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F6B" w:rsidRPr="00A32979" w:rsidRDefault="00787153" w:rsidP="00A32979">
      <w:pPr>
        <w:spacing w:after="0" w:line="240" w:lineRule="auto"/>
        <w:jc w:val="right"/>
        <w:rPr>
          <w:rFonts w:ascii="Times New Roman" w:hAnsi="Times New Roman" w:cs="Times New Roman"/>
          <w:sz w:val="28"/>
          <w:szCs w:val="28"/>
        </w:rPr>
      </w:pPr>
      <w:r>
        <w:rPr>
          <w:rFonts w:ascii="Times New Roman" w:hAnsi="Times New Roman" w:cs="Times New Roman"/>
          <w:sz w:val="24"/>
          <w:szCs w:val="24"/>
        </w:rPr>
        <w:t xml:space="preserve"> </w:t>
      </w:r>
    </w:p>
    <w:p w:rsidR="00D61444" w:rsidRPr="00A32979" w:rsidRDefault="00D61444" w:rsidP="00DF4271">
      <w:pPr>
        <w:spacing w:after="0" w:line="240" w:lineRule="auto"/>
        <w:rPr>
          <w:rFonts w:ascii="Times New Roman" w:hAnsi="Times New Roman" w:cs="Times New Roman"/>
          <w:sz w:val="28"/>
          <w:szCs w:val="28"/>
        </w:rPr>
      </w:pPr>
    </w:p>
    <w:p w:rsidR="003C6E85" w:rsidRDefault="003C6E85">
      <w:pPr>
        <w:spacing w:after="0" w:line="240" w:lineRule="auto"/>
        <w:jc w:val="right"/>
        <w:rPr>
          <w:rFonts w:ascii="Times New Roman" w:hAnsi="Times New Roman" w:cs="Times New Roman"/>
          <w:sz w:val="28"/>
          <w:szCs w:val="28"/>
        </w:rPr>
      </w:pPr>
    </w:p>
    <w:p w:rsidR="009007CF" w:rsidRPr="00A32979" w:rsidRDefault="00CD7D54">
      <w:pPr>
        <w:spacing w:after="0" w:line="240" w:lineRule="auto"/>
        <w:jc w:val="right"/>
        <w:rPr>
          <w:rFonts w:ascii="Times New Roman" w:hAnsi="Times New Roman" w:cs="Times New Roman"/>
          <w:sz w:val="28"/>
          <w:szCs w:val="28"/>
        </w:rPr>
      </w:pPr>
      <w:r w:rsidRPr="00A32979">
        <w:rPr>
          <w:rFonts w:ascii="Times New Roman" w:hAnsi="Times New Roman" w:cs="Times New Roman"/>
          <w:sz w:val="28"/>
          <w:szCs w:val="28"/>
        </w:rPr>
        <w:t xml:space="preserve"> </w:t>
      </w:r>
    </w:p>
    <w:p w:rsidR="003B6CF7" w:rsidRPr="00A32979" w:rsidRDefault="00EB19CA">
      <w:pPr>
        <w:spacing w:after="0" w:line="240" w:lineRule="auto"/>
        <w:jc w:val="center"/>
        <w:rPr>
          <w:rFonts w:ascii="Times New Roman" w:hAnsi="Times New Roman" w:cs="Times New Roman"/>
          <w:b/>
          <w:sz w:val="28"/>
          <w:szCs w:val="28"/>
        </w:rPr>
      </w:pPr>
      <w:r w:rsidRPr="00A32979">
        <w:rPr>
          <w:rFonts w:ascii="Times New Roman" w:hAnsi="Times New Roman" w:cs="Times New Roman"/>
          <w:b/>
          <w:sz w:val="28"/>
          <w:szCs w:val="28"/>
        </w:rPr>
        <w:t>RAKSTISKAS IZSOLES NOLIKUMS</w:t>
      </w:r>
    </w:p>
    <w:p w:rsidR="00291557" w:rsidRDefault="00291557" w:rsidP="00AB404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w:t>
      </w:r>
      <w:r w:rsidR="00AB4049">
        <w:rPr>
          <w:rFonts w:ascii="Times New Roman" w:hAnsi="Times New Roman" w:cs="Times New Roman"/>
          <w:sz w:val="28"/>
          <w:szCs w:val="28"/>
        </w:rPr>
        <w:t>elp</w:t>
      </w:r>
      <w:r>
        <w:rPr>
          <w:rFonts w:ascii="Times New Roman" w:hAnsi="Times New Roman" w:cs="Times New Roman"/>
          <w:sz w:val="28"/>
          <w:szCs w:val="28"/>
        </w:rPr>
        <w:t xml:space="preserve">u nomai ēdināšanas pakalpojumu nodrošināšanai </w:t>
      </w:r>
    </w:p>
    <w:p w:rsidR="00D61444" w:rsidRDefault="00291557" w:rsidP="00AB404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Čiekurkalna 1.līnijā 1, k-6, Rīgā</w:t>
      </w:r>
    </w:p>
    <w:p w:rsidR="00AB4049" w:rsidRDefault="00AB4049" w:rsidP="00AB4049">
      <w:pPr>
        <w:spacing w:after="0" w:line="240" w:lineRule="auto"/>
        <w:jc w:val="center"/>
        <w:rPr>
          <w:rFonts w:ascii="Times New Roman" w:hAnsi="Times New Roman" w:cs="Times New Roman"/>
          <w:b/>
          <w:sz w:val="28"/>
          <w:szCs w:val="28"/>
        </w:rPr>
      </w:pPr>
    </w:p>
    <w:p w:rsidR="003C6E85" w:rsidRPr="007D3649" w:rsidRDefault="003C6E85" w:rsidP="00AB4049">
      <w:pPr>
        <w:spacing w:after="0" w:line="240" w:lineRule="auto"/>
        <w:jc w:val="center"/>
        <w:rPr>
          <w:rFonts w:ascii="Times New Roman" w:hAnsi="Times New Roman" w:cs="Times New Roman"/>
          <w:b/>
          <w:sz w:val="28"/>
          <w:szCs w:val="28"/>
        </w:rPr>
      </w:pPr>
    </w:p>
    <w:p w:rsidR="00762D1A" w:rsidRDefault="00064897">
      <w:pPr>
        <w:pStyle w:val="ListParagraph"/>
        <w:numPr>
          <w:ilvl w:val="0"/>
          <w:numId w:val="1"/>
        </w:numPr>
        <w:spacing w:after="0" w:line="240" w:lineRule="auto"/>
        <w:jc w:val="center"/>
        <w:rPr>
          <w:rFonts w:ascii="Times New Roman" w:hAnsi="Times New Roman" w:cs="Times New Roman"/>
          <w:b/>
          <w:sz w:val="28"/>
          <w:szCs w:val="28"/>
        </w:rPr>
      </w:pPr>
      <w:r w:rsidRPr="007D3649">
        <w:rPr>
          <w:rFonts w:ascii="Times New Roman" w:hAnsi="Times New Roman" w:cs="Times New Roman"/>
          <w:b/>
          <w:sz w:val="28"/>
          <w:szCs w:val="28"/>
        </w:rPr>
        <w:t>Vispārīgie noteikumi</w:t>
      </w:r>
    </w:p>
    <w:p w:rsidR="003C6E85" w:rsidRPr="007D3649" w:rsidRDefault="003C6E85" w:rsidP="003C6E85">
      <w:pPr>
        <w:pStyle w:val="ListParagraph"/>
        <w:spacing w:after="0" w:line="240" w:lineRule="auto"/>
        <w:rPr>
          <w:rFonts w:ascii="Times New Roman" w:hAnsi="Times New Roman" w:cs="Times New Roman"/>
          <w:b/>
          <w:sz w:val="28"/>
          <w:szCs w:val="28"/>
        </w:rPr>
      </w:pPr>
    </w:p>
    <w:p w:rsidR="00EE5C57" w:rsidRPr="00EE5C57" w:rsidRDefault="00B205DC" w:rsidP="00612F51">
      <w:pPr>
        <w:pStyle w:val="ListParagraph"/>
        <w:numPr>
          <w:ilvl w:val="1"/>
          <w:numId w:val="11"/>
        </w:numPr>
        <w:spacing w:after="0" w:line="240" w:lineRule="auto"/>
        <w:ind w:left="0" w:firstLine="0"/>
        <w:jc w:val="both"/>
        <w:rPr>
          <w:rFonts w:ascii="Times New Roman" w:hAnsi="Times New Roman" w:cs="Times New Roman"/>
          <w:sz w:val="28"/>
          <w:szCs w:val="28"/>
        </w:rPr>
      </w:pPr>
      <w:r w:rsidRPr="00EE5C57">
        <w:rPr>
          <w:rFonts w:ascii="Times New Roman" w:hAnsi="Times New Roman" w:cs="Times New Roman"/>
          <w:sz w:val="28"/>
          <w:szCs w:val="28"/>
        </w:rPr>
        <w:t>N</w:t>
      </w:r>
      <w:r w:rsidR="00983AAA" w:rsidRPr="00EE5C57">
        <w:rPr>
          <w:rFonts w:ascii="Times New Roman" w:hAnsi="Times New Roman" w:cs="Times New Roman"/>
          <w:sz w:val="28"/>
          <w:szCs w:val="28"/>
        </w:rPr>
        <w:t xml:space="preserve">omas tiesību </w:t>
      </w:r>
      <w:r w:rsidR="001E7539" w:rsidRPr="00EE5C57">
        <w:rPr>
          <w:rFonts w:ascii="Times New Roman" w:hAnsi="Times New Roman" w:cs="Times New Roman"/>
          <w:sz w:val="28"/>
          <w:szCs w:val="28"/>
        </w:rPr>
        <w:t xml:space="preserve">rakstiskas </w:t>
      </w:r>
      <w:r w:rsidR="00983AAA" w:rsidRPr="00EE5C57">
        <w:rPr>
          <w:rFonts w:ascii="Times New Roman" w:hAnsi="Times New Roman" w:cs="Times New Roman"/>
          <w:sz w:val="28"/>
          <w:szCs w:val="28"/>
        </w:rPr>
        <w:t>i</w:t>
      </w:r>
      <w:r w:rsidR="00064897" w:rsidRPr="00EE5C57">
        <w:rPr>
          <w:rFonts w:ascii="Times New Roman" w:hAnsi="Times New Roman" w:cs="Times New Roman"/>
          <w:sz w:val="28"/>
          <w:szCs w:val="28"/>
        </w:rPr>
        <w:t>zsoles</w:t>
      </w:r>
      <w:r w:rsidR="00983AAA" w:rsidRPr="00EE5C57">
        <w:rPr>
          <w:rFonts w:ascii="Times New Roman" w:hAnsi="Times New Roman" w:cs="Times New Roman"/>
          <w:sz w:val="28"/>
          <w:szCs w:val="28"/>
        </w:rPr>
        <w:t xml:space="preserve"> (turpmāk – </w:t>
      </w:r>
      <w:r w:rsidR="0026744F" w:rsidRPr="00EE5C57">
        <w:rPr>
          <w:rFonts w:ascii="Times New Roman" w:hAnsi="Times New Roman" w:cs="Times New Roman"/>
          <w:sz w:val="28"/>
          <w:szCs w:val="28"/>
        </w:rPr>
        <w:t>i</w:t>
      </w:r>
      <w:r w:rsidR="00983AAA" w:rsidRPr="00EE5C57">
        <w:rPr>
          <w:rFonts w:ascii="Times New Roman" w:hAnsi="Times New Roman" w:cs="Times New Roman"/>
          <w:sz w:val="28"/>
          <w:szCs w:val="28"/>
        </w:rPr>
        <w:t>zsole)</w:t>
      </w:r>
      <w:r w:rsidR="00064897" w:rsidRPr="00EE5C57">
        <w:rPr>
          <w:rFonts w:ascii="Times New Roman" w:hAnsi="Times New Roman" w:cs="Times New Roman"/>
          <w:sz w:val="28"/>
          <w:szCs w:val="28"/>
        </w:rPr>
        <w:t xml:space="preserve"> nolikums izstrādāts saskaņ</w:t>
      </w:r>
      <w:r w:rsidR="00E44DFE" w:rsidRPr="00EE5C57">
        <w:rPr>
          <w:rFonts w:ascii="Times New Roman" w:hAnsi="Times New Roman" w:cs="Times New Roman"/>
          <w:sz w:val="28"/>
          <w:szCs w:val="28"/>
        </w:rPr>
        <w:t>ā</w:t>
      </w:r>
      <w:r w:rsidR="00064897" w:rsidRPr="00EE5C57">
        <w:rPr>
          <w:rFonts w:ascii="Times New Roman" w:hAnsi="Times New Roman" w:cs="Times New Roman"/>
          <w:sz w:val="28"/>
          <w:szCs w:val="28"/>
        </w:rPr>
        <w:t xml:space="preserve"> ar Ministru kabineta </w:t>
      </w:r>
      <w:r w:rsidR="00E30673" w:rsidRPr="00EE5C57">
        <w:rPr>
          <w:rFonts w:ascii="Times New Roman" w:hAnsi="Times New Roman" w:cs="Times New Roman"/>
          <w:sz w:val="28"/>
          <w:szCs w:val="28"/>
        </w:rPr>
        <w:t>2018</w:t>
      </w:r>
      <w:r w:rsidR="00064897" w:rsidRPr="00EE5C57">
        <w:rPr>
          <w:rFonts w:ascii="Times New Roman" w:hAnsi="Times New Roman" w:cs="Times New Roman"/>
          <w:sz w:val="28"/>
          <w:szCs w:val="28"/>
        </w:rPr>
        <w:t xml:space="preserve">.gada </w:t>
      </w:r>
      <w:r w:rsidR="00E30673" w:rsidRPr="00EE5C57">
        <w:rPr>
          <w:rFonts w:ascii="Times New Roman" w:hAnsi="Times New Roman" w:cs="Times New Roman"/>
          <w:sz w:val="28"/>
          <w:szCs w:val="28"/>
        </w:rPr>
        <w:t>20.februāra</w:t>
      </w:r>
      <w:r w:rsidR="00DF5AEC" w:rsidRPr="00EE5C57">
        <w:rPr>
          <w:rFonts w:ascii="Times New Roman" w:hAnsi="Times New Roman" w:cs="Times New Roman"/>
          <w:sz w:val="28"/>
          <w:szCs w:val="28"/>
        </w:rPr>
        <w:t xml:space="preserve"> noteikumiem</w:t>
      </w:r>
      <w:r w:rsidR="001371B7" w:rsidRPr="00EE5C57">
        <w:rPr>
          <w:rFonts w:ascii="Times New Roman" w:hAnsi="Times New Roman" w:cs="Times New Roman"/>
          <w:sz w:val="28"/>
          <w:szCs w:val="28"/>
        </w:rPr>
        <w:t xml:space="preserve"> Nr.</w:t>
      </w:r>
      <w:r w:rsidR="00302106" w:rsidRPr="00EE5C57">
        <w:rPr>
          <w:rFonts w:ascii="Times New Roman" w:hAnsi="Times New Roman" w:cs="Times New Roman"/>
          <w:sz w:val="28"/>
          <w:szCs w:val="28"/>
        </w:rPr>
        <w:t>97</w:t>
      </w:r>
      <w:r w:rsidR="001371B7" w:rsidRPr="00EE5C57">
        <w:rPr>
          <w:rFonts w:ascii="Times New Roman" w:hAnsi="Times New Roman" w:cs="Times New Roman"/>
          <w:sz w:val="28"/>
          <w:szCs w:val="28"/>
        </w:rPr>
        <w:t xml:space="preserve"> </w:t>
      </w:r>
      <w:r w:rsidR="00E44DFE" w:rsidRPr="00EE5C57">
        <w:rPr>
          <w:rFonts w:ascii="Times New Roman" w:hAnsi="Times New Roman" w:cs="Times New Roman"/>
          <w:sz w:val="28"/>
          <w:szCs w:val="28"/>
        </w:rPr>
        <w:t>“</w:t>
      </w:r>
      <w:r w:rsidR="00302106" w:rsidRPr="00EE5C57">
        <w:rPr>
          <w:rFonts w:ascii="Times New Roman" w:hAnsi="Times New Roman" w:cs="Times New Roman"/>
          <w:sz w:val="28"/>
          <w:szCs w:val="28"/>
        </w:rPr>
        <w:t>Publiskas personas mantas iznomāšanas noteikumi</w:t>
      </w:r>
      <w:r w:rsidR="00C42FA4" w:rsidRPr="00EE5C57">
        <w:rPr>
          <w:rFonts w:ascii="Times New Roman" w:hAnsi="Times New Roman" w:cs="Times New Roman"/>
          <w:sz w:val="28"/>
          <w:szCs w:val="28"/>
        </w:rPr>
        <w:t>” (turpmāk – Noteikumi</w:t>
      </w:r>
      <w:r w:rsidR="00800FD9" w:rsidRPr="00EE5C57">
        <w:rPr>
          <w:rFonts w:ascii="Times New Roman" w:hAnsi="Times New Roman" w:cs="Times New Roman"/>
          <w:sz w:val="28"/>
          <w:szCs w:val="28"/>
        </w:rPr>
        <w:t xml:space="preserve"> Nr.</w:t>
      </w:r>
      <w:r w:rsidR="00302106" w:rsidRPr="00EE5C57">
        <w:rPr>
          <w:rFonts w:ascii="Times New Roman" w:hAnsi="Times New Roman" w:cs="Times New Roman"/>
          <w:sz w:val="28"/>
          <w:szCs w:val="28"/>
        </w:rPr>
        <w:t>97</w:t>
      </w:r>
      <w:r w:rsidR="00C42FA4" w:rsidRPr="00EE5C57">
        <w:rPr>
          <w:rFonts w:ascii="Times New Roman" w:hAnsi="Times New Roman" w:cs="Times New Roman"/>
          <w:sz w:val="28"/>
          <w:szCs w:val="28"/>
        </w:rPr>
        <w:t>)</w:t>
      </w:r>
      <w:r w:rsidR="00064897" w:rsidRPr="00EE5C57">
        <w:rPr>
          <w:rFonts w:ascii="Times New Roman" w:hAnsi="Times New Roman" w:cs="Times New Roman"/>
          <w:sz w:val="28"/>
          <w:szCs w:val="28"/>
        </w:rPr>
        <w:t xml:space="preserve"> un nosaka kārtību, kā </w:t>
      </w:r>
      <w:r w:rsidR="007D50CF" w:rsidRPr="00EE5C57">
        <w:rPr>
          <w:rFonts w:ascii="Times New Roman" w:hAnsi="Times New Roman" w:cs="Times New Roman"/>
          <w:sz w:val="28"/>
          <w:szCs w:val="28"/>
        </w:rPr>
        <w:t xml:space="preserve">rakstiskā </w:t>
      </w:r>
      <w:r w:rsidR="0026744F" w:rsidRPr="00EE5C57">
        <w:rPr>
          <w:rFonts w:ascii="Times New Roman" w:hAnsi="Times New Roman" w:cs="Times New Roman"/>
          <w:sz w:val="28"/>
          <w:szCs w:val="28"/>
        </w:rPr>
        <w:t>i</w:t>
      </w:r>
      <w:r w:rsidR="00064897" w:rsidRPr="00EE5C57">
        <w:rPr>
          <w:rFonts w:ascii="Times New Roman" w:hAnsi="Times New Roman" w:cs="Times New Roman"/>
          <w:sz w:val="28"/>
          <w:szCs w:val="28"/>
        </w:rPr>
        <w:t>zsolē tiks izsolīt</w:t>
      </w:r>
      <w:r w:rsidR="00291557" w:rsidRPr="00EE5C57">
        <w:rPr>
          <w:rFonts w:ascii="Times New Roman" w:hAnsi="Times New Roman" w:cs="Times New Roman"/>
          <w:sz w:val="28"/>
          <w:szCs w:val="28"/>
        </w:rPr>
        <w:t xml:space="preserve">as </w:t>
      </w:r>
      <w:r w:rsidR="00EE5C57" w:rsidRPr="00EE5C57">
        <w:rPr>
          <w:rFonts w:ascii="Times New Roman" w:hAnsi="Times New Roman" w:cs="Times New Roman"/>
          <w:sz w:val="28"/>
          <w:szCs w:val="28"/>
        </w:rPr>
        <w:t xml:space="preserve">nedzīvojamās telpas </w:t>
      </w:r>
      <w:r w:rsidR="00291557" w:rsidRPr="00EE5C57">
        <w:rPr>
          <w:rFonts w:ascii="Times New Roman" w:hAnsi="Times New Roman" w:cs="Times New Roman"/>
          <w:sz w:val="28"/>
          <w:szCs w:val="28"/>
        </w:rPr>
        <w:t>158,7</w:t>
      </w:r>
      <w:r w:rsidR="00D761CF" w:rsidRPr="00EE5C57">
        <w:rPr>
          <w:rFonts w:ascii="Times New Roman" w:hAnsi="Times New Roman" w:cs="Times New Roman"/>
          <w:sz w:val="28"/>
          <w:szCs w:val="28"/>
        </w:rPr>
        <w:t>m</w:t>
      </w:r>
      <w:r w:rsidR="00D761CF" w:rsidRPr="00EE5C57">
        <w:rPr>
          <w:rFonts w:ascii="Times New Roman" w:hAnsi="Times New Roman" w:cs="Times New Roman"/>
          <w:sz w:val="28"/>
          <w:szCs w:val="28"/>
          <w:vertAlign w:val="superscript"/>
        </w:rPr>
        <w:t>2</w:t>
      </w:r>
      <w:r w:rsidR="00D761CF" w:rsidRPr="00EE5C57">
        <w:rPr>
          <w:rFonts w:ascii="Times New Roman" w:hAnsi="Times New Roman" w:cs="Times New Roman"/>
          <w:sz w:val="28"/>
          <w:szCs w:val="28"/>
        </w:rPr>
        <w:t xml:space="preserve"> platībā</w:t>
      </w:r>
      <w:r w:rsidR="00B663FB" w:rsidRPr="00EE5C57">
        <w:rPr>
          <w:rFonts w:ascii="Times New Roman" w:hAnsi="Times New Roman" w:cs="Times New Roman"/>
          <w:sz w:val="28"/>
          <w:szCs w:val="28"/>
        </w:rPr>
        <w:t xml:space="preserve"> (turpmāk – Telpa)</w:t>
      </w:r>
      <w:r w:rsidR="00D24A84" w:rsidRPr="00EE5C57">
        <w:rPr>
          <w:rFonts w:ascii="Times New Roman" w:hAnsi="Times New Roman" w:cs="Times New Roman"/>
          <w:sz w:val="28"/>
          <w:szCs w:val="28"/>
        </w:rPr>
        <w:t xml:space="preserve"> </w:t>
      </w:r>
      <w:r w:rsidR="00B663FB" w:rsidRPr="00EE5C57">
        <w:rPr>
          <w:rFonts w:ascii="Times New Roman" w:hAnsi="Times New Roman" w:cs="Times New Roman"/>
          <w:sz w:val="28"/>
          <w:szCs w:val="28"/>
        </w:rPr>
        <w:t xml:space="preserve">nekustamajā īpašumā </w:t>
      </w:r>
      <w:r w:rsidR="00291557" w:rsidRPr="00EE5C57">
        <w:rPr>
          <w:rFonts w:ascii="Times New Roman" w:hAnsi="Times New Roman" w:cs="Times New Roman"/>
          <w:sz w:val="28"/>
          <w:szCs w:val="28"/>
        </w:rPr>
        <w:t>Čiekurkalna 1.līnijā 1, k-6, Rīgā</w:t>
      </w:r>
      <w:r w:rsidR="00D761CF" w:rsidRPr="00EE5C57">
        <w:rPr>
          <w:rFonts w:ascii="Times New Roman" w:hAnsi="Times New Roman" w:cs="Times New Roman"/>
          <w:sz w:val="28"/>
          <w:szCs w:val="28"/>
        </w:rPr>
        <w:t xml:space="preserve"> (būves kadastra apzīmējums </w:t>
      </w:r>
      <w:r w:rsidR="00291557" w:rsidRPr="00EE5C57">
        <w:rPr>
          <w:rFonts w:ascii="Times New Roman" w:hAnsi="Times New Roman"/>
          <w:bCs/>
          <w:color w:val="000000"/>
          <w:sz w:val="28"/>
          <w:szCs w:val="28"/>
        </w:rPr>
        <w:t>0100 0087 0368 006</w:t>
      </w:r>
      <w:r w:rsidR="00D761CF" w:rsidRPr="00EE5C57">
        <w:rPr>
          <w:rFonts w:ascii="Times New Roman" w:hAnsi="Times New Roman" w:cs="Times New Roman"/>
          <w:sz w:val="28"/>
          <w:szCs w:val="28"/>
        </w:rPr>
        <w:t xml:space="preserve">) ar ēkas kopējo platību </w:t>
      </w:r>
      <w:r w:rsidR="00291557" w:rsidRPr="00EE5C57">
        <w:rPr>
          <w:rFonts w:ascii="Times New Roman" w:hAnsi="Times New Roman" w:cs="Times New Roman"/>
          <w:sz w:val="28"/>
          <w:szCs w:val="28"/>
        </w:rPr>
        <w:t>8269,8 m²</w:t>
      </w:r>
      <w:r w:rsidR="00E36643" w:rsidRPr="00EE5C57">
        <w:rPr>
          <w:rFonts w:ascii="Times New Roman" w:hAnsi="Times New Roman" w:cs="Times New Roman"/>
          <w:sz w:val="28"/>
          <w:szCs w:val="28"/>
        </w:rPr>
        <w:t>.</w:t>
      </w:r>
    </w:p>
    <w:p w:rsidR="00EE5C57" w:rsidRDefault="00EE5C57" w:rsidP="00612F51">
      <w:pPr>
        <w:pStyle w:val="ListParagraph"/>
        <w:numPr>
          <w:ilvl w:val="1"/>
          <w:numId w:val="11"/>
        </w:numPr>
        <w:spacing w:after="0" w:line="240" w:lineRule="auto"/>
        <w:ind w:left="0" w:firstLine="0"/>
        <w:jc w:val="both"/>
        <w:rPr>
          <w:rFonts w:ascii="Times New Roman" w:hAnsi="Times New Roman" w:cs="Times New Roman"/>
          <w:sz w:val="28"/>
          <w:szCs w:val="28"/>
        </w:rPr>
      </w:pPr>
      <w:r w:rsidRPr="00A32979">
        <w:rPr>
          <w:rFonts w:ascii="Times New Roman" w:hAnsi="Times New Roman" w:cs="Times New Roman"/>
          <w:sz w:val="28"/>
          <w:szCs w:val="28"/>
        </w:rPr>
        <w:t xml:space="preserve">Nomas līgumā paredzētais </w:t>
      </w:r>
      <w:r>
        <w:rPr>
          <w:rFonts w:ascii="Times New Roman" w:hAnsi="Times New Roman" w:cs="Times New Roman"/>
          <w:sz w:val="28"/>
          <w:szCs w:val="28"/>
        </w:rPr>
        <w:t>Telpas</w:t>
      </w:r>
      <w:r w:rsidRPr="00A32979">
        <w:rPr>
          <w:rFonts w:ascii="Times New Roman" w:hAnsi="Times New Roman" w:cs="Times New Roman"/>
          <w:sz w:val="28"/>
          <w:szCs w:val="28"/>
        </w:rPr>
        <w:t xml:space="preserve"> izmantošanas veids – </w:t>
      </w:r>
      <w:r>
        <w:rPr>
          <w:rFonts w:ascii="Times New Roman" w:hAnsi="Times New Roman" w:cs="Times New Roman"/>
          <w:sz w:val="28"/>
          <w:szCs w:val="28"/>
        </w:rPr>
        <w:t>ēdināšanas pakalpojumu sniegšana Iekšlietu ministrijas un tās padotībā esošo iestāžu nodarbinātajiem un apmeklētājiem</w:t>
      </w:r>
      <w:r w:rsidR="001132CF">
        <w:rPr>
          <w:rFonts w:ascii="Times New Roman" w:hAnsi="Times New Roman" w:cs="Times New Roman"/>
          <w:sz w:val="28"/>
          <w:szCs w:val="28"/>
        </w:rPr>
        <w:t xml:space="preserve">. </w:t>
      </w:r>
      <w:r w:rsidR="001132CF" w:rsidRPr="001132CF">
        <w:rPr>
          <w:rFonts w:ascii="Times New Roman" w:eastAsia="Times New Roman" w:hAnsi="Times New Roman"/>
          <w:sz w:val="28"/>
          <w:szCs w:val="28"/>
        </w:rPr>
        <w:t>Ēdināšanas pakalpojumu šobrīd izmanto, aptuveni, 300 – 350 cilvēku dienā, ēkai ir ierobežotas piekļuves iespējas.</w:t>
      </w:r>
    </w:p>
    <w:p w:rsidR="00E36643" w:rsidRPr="00EE5C57" w:rsidRDefault="00EE5C57" w:rsidP="00612F51">
      <w:pPr>
        <w:pStyle w:val="ListParagraph"/>
        <w:numPr>
          <w:ilvl w:val="1"/>
          <w:numId w:val="11"/>
        </w:numPr>
        <w:spacing w:after="0" w:line="240" w:lineRule="auto"/>
        <w:ind w:left="0" w:firstLine="0"/>
        <w:jc w:val="both"/>
        <w:rPr>
          <w:rFonts w:ascii="Times New Roman" w:hAnsi="Times New Roman" w:cs="Times New Roman"/>
          <w:sz w:val="28"/>
          <w:szCs w:val="28"/>
        </w:rPr>
      </w:pPr>
      <w:r w:rsidRPr="00EE5C57">
        <w:rPr>
          <w:rFonts w:ascii="Times New Roman" w:hAnsi="Times New Roman" w:cs="Times New Roman"/>
          <w:sz w:val="28"/>
          <w:szCs w:val="28"/>
        </w:rPr>
        <w:t>Nepieciešamības gadījumā nomas tiesību izsoles uzvarētājam būs iespējams par piedāvāto 1m² nomas maksu nomāt papildu telpas noliktavu</w:t>
      </w:r>
      <w:r w:rsidR="00A22C51">
        <w:rPr>
          <w:rFonts w:ascii="Times New Roman" w:hAnsi="Times New Roman" w:cs="Times New Roman"/>
          <w:sz w:val="28"/>
          <w:szCs w:val="28"/>
        </w:rPr>
        <w:t>, garderobes</w:t>
      </w:r>
      <w:r w:rsidRPr="00EE5C57">
        <w:rPr>
          <w:rFonts w:ascii="Times New Roman" w:hAnsi="Times New Roman" w:cs="Times New Roman"/>
          <w:sz w:val="28"/>
          <w:szCs w:val="28"/>
        </w:rPr>
        <w:t xml:space="preserve"> </w:t>
      </w:r>
      <w:r w:rsidR="00A22C51">
        <w:rPr>
          <w:rFonts w:ascii="Times New Roman" w:hAnsi="Times New Roman" w:cs="Times New Roman"/>
          <w:sz w:val="28"/>
          <w:szCs w:val="28"/>
        </w:rPr>
        <w:t>vai</w:t>
      </w:r>
      <w:r w:rsidRPr="00EE5C57">
        <w:rPr>
          <w:rFonts w:ascii="Times New Roman" w:hAnsi="Times New Roman" w:cs="Times New Roman"/>
          <w:sz w:val="28"/>
          <w:szCs w:val="28"/>
        </w:rPr>
        <w:t xml:space="preserve"> citām ar ēdināšanas pakalpojumu sniegšanu saistītām vajadzībām.</w:t>
      </w:r>
    </w:p>
    <w:p w:rsidR="006D4F80" w:rsidRPr="00612F51" w:rsidRDefault="00A22C51" w:rsidP="00612F51">
      <w:pPr>
        <w:pStyle w:val="ListParagraph"/>
        <w:numPr>
          <w:ilvl w:val="1"/>
          <w:numId w:val="11"/>
        </w:numPr>
        <w:spacing w:after="0" w:line="240" w:lineRule="auto"/>
        <w:ind w:left="0" w:firstLine="0"/>
        <w:jc w:val="both"/>
        <w:rPr>
          <w:rFonts w:ascii="Times New Roman" w:hAnsi="Times New Roman" w:cs="Times New Roman"/>
          <w:sz w:val="28"/>
          <w:szCs w:val="28"/>
        </w:rPr>
      </w:pPr>
      <w:r w:rsidRPr="00612F51">
        <w:rPr>
          <w:rFonts w:ascii="Times New Roman" w:hAnsi="Times New Roman" w:cs="Times New Roman"/>
          <w:sz w:val="28"/>
          <w:szCs w:val="28"/>
        </w:rPr>
        <w:t xml:space="preserve">Nedzīvojamās telpas ir </w:t>
      </w:r>
      <w:r w:rsidR="002E7EC5" w:rsidRPr="00612F51">
        <w:rPr>
          <w:rFonts w:ascii="Times New Roman" w:hAnsi="Times New Roman" w:cs="Times New Roman"/>
          <w:sz w:val="28"/>
          <w:szCs w:val="28"/>
        </w:rPr>
        <w:t xml:space="preserve">daļēji </w:t>
      </w:r>
      <w:r w:rsidRPr="00612F51">
        <w:rPr>
          <w:rFonts w:ascii="Times New Roman" w:hAnsi="Times New Roman" w:cs="Times New Roman"/>
          <w:sz w:val="28"/>
          <w:szCs w:val="28"/>
        </w:rPr>
        <w:t>aprīkotas ar ēdināšanas pakalpojumu sniegšanai nepieciešamo virtuves aprīkojumu, par kura lietošanu nomas līgumā ir paredzēta papildu nomas maksa. Nomas tiesību izsoles uzvarētājam pēc izvēles ir iespēja nomāt daļu no aprīkojuma.</w:t>
      </w:r>
    </w:p>
    <w:p w:rsidR="006D4F80" w:rsidRPr="00C63C75" w:rsidRDefault="0050151E" w:rsidP="00612F51">
      <w:pPr>
        <w:pStyle w:val="ListParagraph"/>
        <w:numPr>
          <w:ilvl w:val="1"/>
          <w:numId w:val="11"/>
        </w:numPr>
        <w:spacing w:after="0" w:line="240" w:lineRule="auto"/>
        <w:ind w:left="0" w:firstLine="0"/>
        <w:jc w:val="both"/>
        <w:rPr>
          <w:rFonts w:ascii="Times New Roman" w:hAnsi="Times New Roman" w:cs="Times New Roman"/>
          <w:sz w:val="28"/>
          <w:szCs w:val="28"/>
        </w:rPr>
      </w:pPr>
      <w:r w:rsidRPr="00C63C75">
        <w:rPr>
          <w:rFonts w:ascii="Times New Roman" w:hAnsi="Times New Roman" w:cs="Times New Roman"/>
          <w:sz w:val="28"/>
          <w:szCs w:val="28"/>
        </w:rPr>
        <w:t>I</w:t>
      </w:r>
      <w:r w:rsidR="006D4F80" w:rsidRPr="00C63C75">
        <w:rPr>
          <w:rFonts w:ascii="Times New Roman" w:hAnsi="Times New Roman" w:cs="Times New Roman"/>
          <w:sz w:val="28"/>
          <w:szCs w:val="28"/>
        </w:rPr>
        <w:t>zsoli organizē Nodrošinājuma valsts aģentūras</w:t>
      </w:r>
      <w:r w:rsidR="00E573F3" w:rsidRPr="00C63C75">
        <w:rPr>
          <w:rFonts w:ascii="Times New Roman" w:hAnsi="Times New Roman" w:cs="Times New Roman"/>
          <w:sz w:val="28"/>
          <w:szCs w:val="28"/>
        </w:rPr>
        <w:t xml:space="preserve"> (turpmāk – Aģentūra)</w:t>
      </w:r>
      <w:r w:rsidR="006D4F80" w:rsidRPr="00C63C75">
        <w:rPr>
          <w:rFonts w:ascii="Times New Roman" w:hAnsi="Times New Roman" w:cs="Times New Roman"/>
          <w:sz w:val="28"/>
          <w:szCs w:val="28"/>
        </w:rPr>
        <w:t xml:space="preserve"> nomas tiesību izsoles komisija (turpmāk – Komisija), kas izveidota saskaņā ar </w:t>
      </w:r>
      <w:r w:rsidR="00E573F3" w:rsidRPr="00C63C75">
        <w:rPr>
          <w:rFonts w:ascii="Times New Roman" w:hAnsi="Times New Roman" w:cs="Times New Roman"/>
          <w:sz w:val="28"/>
          <w:szCs w:val="28"/>
        </w:rPr>
        <w:t>A</w:t>
      </w:r>
      <w:r w:rsidR="006D4F80" w:rsidRPr="00C63C75">
        <w:rPr>
          <w:rFonts w:ascii="Times New Roman" w:hAnsi="Times New Roman" w:cs="Times New Roman"/>
          <w:sz w:val="28"/>
          <w:szCs w:val="28"/>
        </w:rPr>
        <w:t>ģentūras 20</w:t>
      </w:r>
      <w:r w:rsidR="00F00463" w:rsidRPr="00C63C75">
        <w:rPr>
          <w:rFonts w:ascii="Times New Roman" w:hAnsi="Times New Roman" w:cs="Times New Roman"/>
          <w:sz w:val="28"/>
          <w:szCs w:val="28"/>
        </w:rPr>
        <w:t>18</w:t>
      </w:r>
      <w:r w:rsidR="006D4F80" w:rsidRPr="00C63C75">
        <w:rPr>
          <w:rFonts w:ascii="Times New Roman" w:hAnsi="Times New Roman" w:cs="Times New Roman"/>
          <w:sz w:val="28"/>
          <w:szCs w:val="28"/>
        </w:rPr>
        <w:t xml:space="preserve">.gada </w:t>
      </w:r>
      <w:r w:rsidR="00F00463" w:rsidRPr="00C63C75">
        <w:rPr>
          <w:rFonts w:ascii="Times New Roman" w:hAnsi="Times New Roman" w:cs="Times New Roman"/>
          <w:sz w:val="28"/>
          <w:szCs w:val="28"/>
        </w:rPr>
        <w:t>15</w:t>
      </w:r>
      <w:r w:rsidR="00BD443D" w:rsidRPr="00C63C75">
        <w:rPr>
          <w:rFonts w:ascii="Times New Roman" w:hAnsi="Times New Roman" w:cs="Times New Roman"/>
          <w:sz w:val="28"/>
          <w:szCs w:val="28"/>
        </w:rPr>
        <w:t>.</w:t>
      </w:r>
      <w:r w:rsidR="00F00463" w:rsidRPr="00C63C75">
        <w:rPr>
          <w:rFonts w:ascii="Times New Roman" w:hAnsi="Times New Roman" w:cs="Times New Roman"/>
          <w:sz w:val="28"/>
          <w:szCs w:val="28"/>
        </w:rPr>
        <w:t>jūnija</w:t>
      </w:r>
      <w:r w:rsidR="006D4F80" w:rsidRPr="00C63C75">
        <w:rPr>
          <w:rFonts w:ascii="Times New Roman" w:hAnsi="Times New Roman" w:cs="Times New Roman"/>
          <w:sz w:val="28"/>
          <w:szCs w:val="28"/>
        </w:rPr>
        <w:t xml:space="preserve"> rīkojumu Nr.</w:t>
      </w:r>
      <w:r w:rsidR="00F00463" w:rsidRPr="00C63C75">
        <w:rPr>
          <w:rFonts w:ascii="Times New Roman" w:hAnsi="Times New Roman" w:cs="Times New Roman"/>
          <w:sz w:val="28"/>
          <w:szCs w:val="28"/>
        </w:rPr>
        <w:t>668</w:t>
      </w:r>
      <w:r w:rsidR="006D4F80" w:rsidRPr="00C63C75">
        <w:rPr>
          <w:rFonts w:ascii="Times New Roman" w:hAnsi="Times New Roman" w:cs="Times New Roman"/>
          <w:sz w:val="28"/>
          <w:szCs w:val="28"/>
        </w:rPr>
        <w:t xml:space="preserve"> </w:t>
      </w:r>
      <w:r w:rsidR="00433F7C" w:rsidRPr="00C63C75">
        <w:rPr>
          <w:rFonts w:ascii="Times New Roman" w:hAnsi="Times New Roman" w:cs="Times New Roman"/>
          <w:sz w:val="28"/>
          <w:szCs w:val="28"/>
        </w:rPr>
        <w:t>“</w:t>
      </w:r>
      <w:r w:rsidR="006D4F80" w:rsidRPr="00C63C75">
        <w:rPr>
          <w:rFonts w:ascii="Times New Roman" w:hAnsi="Times New Roman" w:cs="Times New Roman"/>
          <w:sz w:val="28"/>
          <w:szCs w:val="28"/>
        </w:rPr>
        <w:t xml:space="preserve">Par </w:t>
      </w:r>
      <w:r w:rsidR="00BD443D" w:rsidRPr="00C63C75">
        <w:rPr>
          <w:rFonts w:ascii="Times New Roman" w:hAnsi="Times New Roman" w:cs="Times New Roman"/>
          <w:sz w:val="28"/>
          <w:szCs w:val="28"/>
        </w:rPr>
        <w:t>pastāvīgi darbojošo</w:t>
      </w:r>
      <w:r w:rsidR="00CA6302" w:rsidRPr="00C63C75">
        <w:rPr>
          <w:rFonts w:ascii="Times New Roman" w:hAnsi="Times New Roman" w:cs="Times New Roman"/>
          <w:sz w:val="28"/>
          <w:szCs w:val="28"/>
        </w:rPr>
        <w:t xml:space="preserve">s </w:t>
      </w:r>
      <w:r w:rsidR="00E17412" w:rsidRPr="00C63C75">
        <w:rPr>
          <w:rFonts w:ascii="Times New Roman" w:hAnsi="Times New Roman" w:cs="Times New Roman"/>
          <w:sz w:val="28"/>
          <w:szCs w:val="28"/>
        </w:rPr>
        <w:t xml:space="preserve"> </w:t>
      </w:r>
      <w:r w:rsidR="006D4F80" w:rsidRPr="00C63C75">
        <w:rPr>
          <w:rFonts w:ascii="Times New Roman" w:hAnsi="Times New Roman" w:cs="Times New Roman"/>
          <w:sz w:val="28"/>
          <w:szCs w:val="28"/>
        </w:rPr>
        <w:t>nomas tiesību izsoles komisiju”</w:t>
      </w:r>
      <w:r w:rsidR="00C51D37" w:rsidRPr="00C63C75">
        <w:rPr>
          <w:rFonts w:ascii="Times New Roman" w:hAnsi="Times New Roman" w:cs="Times New Roman"/>
          <w:sz w:val="28"/>
          <w:szCs w:val="28"/>
        </w:rPr>
        <w:t>.</w:t>
      </w:r>
    </w:p>
    <w:p w:rsidR="00C51D37" w:rsidRPr="00612F51" w:rsidRDefault="00C51D37" w:rsidP="00612F51">
      <w:pPr>
        <w:pStyle w:val="ListParagraph"/>
        <w:numPr>
          <w:ilvl w:val="1"/>
          <w:numId w:val="11"/>
        </w:numPr>
        <w:spacing w:after="0" w:line="240" w:lineRule="auto"/>
        <w:ind w:left="0" w:firstLine="0"/>
        <w:jc w:val="both"/>
        <w:rPr>
          <w:rFonts w:ascii="Times New Roman" w:hAnsi="Times New Roman" w:cs="Times New Roman"/>
          <w:sz w:val="28"/>
          <w:szCs w:val="28"/>
        </w:rPr>
      </w:pPr>
      <w:r w:rsidRPr="00612F51">
        <w:rPr>
          <w:rFonts w:ascii="Times New Roman" w:hAnsi="Times New Roman" w:cs="Times New Roman"/>
          <w:sz w:val="28"/>
          <w:szCs w:val="28"/>
        </w:rPr>
        <w:t xml:space="preserve">Izsoles mērķis – </w:t>
      </w:r>
      <w:r w:rsidR="00B663FB" w:rsidRPr="00612F51">
        <w:rPr>
          <w:rFonts w:ascii="Times New Roman" w:hAnsi="Times New Roman" w:cs="Times New Roman"/>
          <w:sz w:val="28"/>
          <w:szCs w:val="28"/>
        </w:rPr>
        <w:t xml:space="preserve">Telpas </w:t>
      </w:r>
      <w:r w:rsidR="00E36643" w:rsidRPr="00612F51">
        <w:rPr>
          <w:rFonts w:ascii="Times New Roman" w:hAnsi="Times New Roman" w:cs="Times New Roman"/>
          <w:sz w:val="28"/>
          <w:szCs w:val="28"/>
        </w:rPr>
        <w:t>iznomāšana par iespējami augstāku nomas maksu.</w:t>
      </w:r>
    </w:p>
    <w:p w:rsidR="00762D1A" w:rsidRPr="00AC1C95" w:rsidRDefault="00C51D37" w:rsidP="00AC1C95">
      <w:pPr>
        <w:pStyle w:val="ListParagraph"/>
        <w:numPr>
          <w:ilvl w:val="0"/>
          <w:numId w:val="1"/>
        </w:numPr>
        <w:spacing w:after="0" w:line="240" w:lineRule="auto"/>
        <w:jc w:val="center"/>
        <w:rPr>
          <w:rFonts w:ascii="Times New Roman" w:hAnsi="Times New Roman" w:cs="Times New Roman"/>
          <w:b/>
          <w:sz w:val="28"/>
          <w:szCs w:val="28"/>
        </w:rPr>
      </w:pPr>
      <w:r w:rsidRPr="00AC1C95">
        <w:rPr>
          <w:rFonts w:ascii="Times New Roman" w:hAnsi="Times New Roman" w:cs="Times New Roman"/>
          <w:b/>
          <w:sz w:val="28"/>
          <w:szCs w:val="28"/>
        </w:rPr>
        <w:t>Izsoles sākumcena un nomas līguma termiņš</w:t>
      </w:r>
    </w:p>
    <w:p w:rsidR="003C6E85" w:rsidRPr="007D3649" w:rsidRDefault="003C6E85" w:rsidP="00612F51">
      <w:pPr>
        <w:spacing w:after="0" w:line="240" w:lineRule="auto"/>
        <w:jc w:val="center"/>
        <w:rPr>
          <w:rFonts w:ascii="Times New Roman" w:hAnsi="Times New Roman" w:cs="Times New Roman"/>
          <w:b/>
          <w:sz w:val="28"/>
          <w:szCs w:val="28"/>
        </w:rPr>
      </w:pPr>
    </w:p>
    <w:p w:rsidR="00B825F5" w:rsidRPr="00612F51" w:rsidRDefault="00C51D37" w:rsidP="00612F51">
      <w:pPr>
        <w:pStyle w:val="ListParagraph"/>
        <w:numPr>
          <w:ilvl w:val="0"/>
          <w:numId w:val="12"/>
        </w:numPr>
        <w:spacing w:after="0" w:line="240" w:lineRule="auto"/>
        <w:ind w:left="0" w:firstLine="0"/>
        <w:jc w:val="both"/>
        <w:rPr>
          <w:rFonts w:ascii="Times New Roman" w:hAnsi="Times New Roman" w:cs="Times New Roman"/>
          <w:sz w:val="28"/>
          <w:szCs w:val="28"/>
        </w:rPr>
      </w:pPr>
      <w:r w:rsidRPr="00612F51">
        <w:rPr>
          <w:rFonts w:ascii="Times New Roman" w:hAnsi="Times New Roman" w:cs="Times New Roman"/>
          <w:sz w:val="28"/>
          <w:szCs w:val="28"/>
        </w:rPr>
        <w:t xml:space="preserve">Izsole tiek </w:t>
      </w:r>
      <w:r w:rsidR="00081486" w:rsidRPr="00612F51">
        <w:rPr>
          <w:rFonts w:ascii="Times New Roman" w:hAnsi="Times New Roman" w:cs="Times New Roman"/>
          <w:sz w:val="28"/>
          <w:szCs w:val="28"/>
        </w:rPr>
        <w:t xml:space="preserve">rīkota </w:t>
      </w:r>
      <w:r w:rsidRPr="00612F51">
        <w:rPr>
          <w:rFonts w:ascii="Times New Roman" w:hAnsi="Times New Roman" w:cs="Times New Roman"/>
          <w:sz w:val="28"/>
          <w:szCs w:val="28"/>
        </w:rPr>
        <w:t xml:space="preserve">par </w:t>
      </w:r>
      <w:r w:rsidR="00F5610D" w:rsidRPr="00612F51">
        <w:rPr>
          <w:rFonts w:ascii="Times New Roman" w:hAnsi="Times New Roman" w:cs="Times New Roman"/>
          <w:sz w:val="28"/>
          <w:szCs w:val="28"/>
        </w:rPr>
        <w:t>Telp</w:t>
      </w:r>
      <w:r w:rsidR="00B663FB" w:rsidRPr="00612F51">
        <w:rPr>
          <w:rFonts w:ascii="Times New Roman" w:hAnsi="Times New Roman" w:cs="Times New Roman"/>
          <w:sz w:val="28"/>
          <w:szCs w:val="28"/>
        </w:rPr>
        <w:t>as</w:t>
      </w:r>
      <w:r w:rsidRPr="00612F51">
        <w:rPr>
          <w:rFonts w:ascii="Times New Roman" w:hAnsi="Times New Roman" w:cs="Times New Roman"/>
          <w:sz w:val="28"/>
          <w:szCs w:val="28"/>
        </w:rPr>
        <w:t xml:space="preserve"> ikmēneša nomas maksas lielumu.</w:t>
      </w:r>
    </w:p>
    <w:p w:rsidR="001E1991" w:rsidRPr="00612F51" w:rsidRDefault="00426C7F" w:rsidP="00612F51">
      <w:pPr>
        <w:pStyle w:val="ListParagraph"/>
        <w:numPr>
          <w:ilvl w:val="0"/>
          <w:numId w:val="12"/>
        </w:numPr>
        <w:spacing w:after="0" w:line="240" w:lineRule="auto"/>
        <w:ind w:left="0" w:firstLine="0"/>
        <w:jc w:val="both"/>
        <w:rPr>
          <w:rFonts w:ascii="Times New Roman" w:hAnsi="Times New Roman" w:cs="Times New Roman"/>
          <w:sz w:val="28"/>
          <w:szCs w:val="28"/>
        </w:rPr>
      </w:pPr>
      <w:r w:rsidRPr="00612F51">
        <w:rPr>
          <w:rFonts w:ascii="Times New Roman" w:hAnsi="Times New Roman" w:cs="Times New Roman"/>
          <w:sz w:val="28"/>
          <w:szCs w:val="28"/>
        </w:rPr>
        <w:t>Pamatojoties</w:t>
      </w:r>
      <w:r w:rsidR="00A22C51" w:rsidRPr="00612F51">
        <w:rPr>
          <w:rFonts w:ascii="Times New Roman" w:hAnsi="Times New Roman" w:cs="Times New Roman"/>
          <w:sz w:val="28"/>
          <w:szCs w:val="28"/>
        </w:rPr>
        <w:t xml:space="preserve"> </w:t>
      </w:r>
      <w:r w:rsidRPr="00612F51">
        <w:rPr>
          <w:rFonts w:ascii="Times New Roman" w:hAnsi="Times New Roman" w:cs="Times New Roman"/>
          <w:sz w:val="28"/>
          <w:szCs w:val="28"/>
        </w:rPr>
        <w:t>uz sertificēta</w:t>
      </w:r>
      <w:r w:rsidR="00A22C51" w:rsidRPr="00612F51">
        <w:rPr>
          <w:rFonts w:ascii="Times New Roman" w:hAnsi="Times New Roman" w:cs="Times New Roman"/>
          <w:sz w:val="28"/>
          <w:szCs w:val="28"/>
        </w:rPr>
        <w:t xml:space="preserve"> vērtētāja</w:t>
      </w:r>
      <w:r w:rsidR="001E1991" w:rsidRPr="00612F51">
        <w:rPr>
          <w:rFonts w:ascii="Times New Roman" w:hAnsi="Times New Roman" w:cs="Times New Roman"/>
          <w:sz w:val="28"/>
          <w:szCs w:val="28"/>
        </w:rPr>
        <w:t xml:space="preserve"> </w:t>
      </w:r>
      <w:r w:rsidR="004C31EE" w:rsidRPr="00612F51">
        <w:rPr>
          <w:rFonts w:ascii="Times New Roman" w:hAnsi="Times New Roman" w:cs="Times New Roman"/>
          <w:sz w:val="28"/>
          <w:szCs w:val="28"/>
        </w:rPr>
        <w:t>S</w:t>
      </w:r>
      <w:r w:rsidR="001E1991" w:rsidRPr="00612F51">
        <w:rPr>
          <w:rFonts w:ascii="Times New Roman" w:hAnsi="Times New Roman" w:cs="Times New Roman"/>
          <w:sz w:val="28"/>
          <w:szCs w:val="28"/>
        </w:rPr>
        <w:t>abiedrības ar ierobežotu atbildību “</w:t>
      </w:r>
      <w:r w:rsidR="004C31EE" w:rsidRPr="00612F51">
        <w:rPr>
          <w:rFonts w:ascii="Times New Roman" w:hAnsi="Times New Roman" w:cs="Times New Roman"/>
          <w:sz w:val="28"/>
          <w:szCs w:val="28"/>
        </w:rPr>
        <w:t>EIROEKSPERTS</w:t>
      </w:r>
      <w:r w:rsidR="001E1991" w:rsidRPr="00612F51">
        <w:rPr>
          <w:rFonts w:ascii="Times New Roman" w:hAnsi="Times New Roman" w:cs="Times New Roman"/>
          <w:sz w:val="28"/>
          <w:szCs w:val="28"/>
        </w:rPr>
        <w:t>”</w:t>
      </w:r>
      <w:r w:rsidRPr="00612F51">
        <w:rPr>
          <w:rFonts w:ascii="Times New Roman" w:hAnsi="Times New Roman" w:cs="Times New Roman"/>
          <w:sz w:val="28"/>
          <w:szCs w:val="28"/>
        </w:rPr>
        <w:t xml:space="preserve"> noteikto 1m² tirgus situācijai atbilstošo nomas maksu</w:t>
      </w:r>
      <w:r w:rsidR="001E1991" w:rsidRPr="00612F51">
        <w:rPr>
          <w:rFonts w:ascii="Times New Roman" w:hAnsi="Times New Roman" w:cs="Times New Roman"/>
          <w:sz w:val="28"/>
          <w:szCs w:val="28"/>
        </w:rPr>
        <w:t xml:space="preserve"> un </w:t>
      </w:r>
      <w:r w:rsidRPr="00612F51">
        <w:rPr>
          <w:rFonts w:ascii="Times New Roman" w:hAnsi="Times New Roman" w:cs="Times New Roman"/>
          <w:sz w:val="28"/>
          <w:szCs w:val="28"/>
        </w:rPr>
        <w:t xml:space="preserve">ar </w:t>
      </w:r>
      <w:r w:rsidR="004C31EE" w:rsidRPr="00612F51">
        <w:rPr>
          <w:rFonts w:ascii="Times New Roman" w:hAnsi="Times New Roman" w:cs="Times New Roman"/>
          <w:sz w:val="28"/>
          <w:szCs w:val="28"/>
        </w:rPr>
        <w:t>A</w:t>
      </w:r>
      <w:r w:rsidR="001E1991" w:rsidRPr="00612F51">
        <w:rPr>
          <w:rFonts w:ascii="Times New Roman" w:hAnsi="Times New Roman" w:cs="Times New Roman"/>
          <w:sz w:val="28"/>
          <w:szCs w:val="28"/>
        </w:rPr>
        <w:t>ģentūras</w:t>
      </w:r>
      <w:r w:rsidRPr="00612F51">
        <w:rPr>
          <w:rFonts w:ascii="Times New Roman" w:hAnsi="Times New Roman" w:cs="Times New Roman"/>
          <w:sz w:val="28"/>
          <w:szCs w:val="28"/>
        </w:rPr>
        <w:t xml:space="preserve"> 2017.gada 7.februāra rīkojumu Nr.127 “Par pastāvīgi darbojošās nosacītās nomas maksas noteikšanas komisiju” izveidotās komisijas lēmumu, izsoles sākumcena par</w:t>
      </w:r>
      <w:r w:rsidR="00A63316" w:rsidRPr="00612F51">
        <w:rPr>
          <w:rFonts w:ascii="Times New Roman" w:hAnsi="Times New Roman" w:cs="Times New Roman"/>
          <w:sz w:val="28"/>
          <w:szCs w:val="28"/>
        </w:rPr>
        <w:t xml:space="preserve"> Telpas</w:t>
      </w:r>
      <w:r w:rsidRPr="00612F51">
        <w:rPr>
          <w:rFonts w:ascii="Times New Roman" w:hAnsi="Times New Roman" w:cs="Times New Roman"/>
          <w:sz w:val="28"/>
          <w:szCs w:val="28"/>
        </w:rPr>
        <w:t xml:space="preserve"> 1m² ir noteikta </w:t>
      </w:r>
      <w:r w:rsidR="00F332C3" w:rsidRPr="00612F51">
        <w:rPr>
          <w:rFonts w:ascii="Times New Roman" w:hAnsi="Times New Roman" w:cs="Times New Roman"/>
          <w:sz w:val="28"/>
          <w:szCs w:val="28"/>
        </w:rPr>
        <w:t>3,18</w:t>
      </w:r>
      <w:r w:rsidRPr="00612F51">
        <w:rPr>
          <w:rFonts w:ascii="Times New Roman" w:hAnsi="Times New Roman" w:cs="Times New Roman"/>
          <w:sz w:val="28"/>
          <w:szCs w:val="28"/>
        </w:rPr>
        <w:t xml:space="preserve"> </w:t>
      </w:r>
      <w:proofErr w:type="spellStart"/>
      <w:r w:rsidRPr="00612F51">
        <w:rPr>
          <w:rFonts w:ascii="Times New Roman" w:hAnsi="Times New Roman" w:cs="Times New Roman"/>
          <w:i/>
          <w:sz w:val="28"/>
          <w:szCs w:val="28"/>
        </w:rPr>
        <w:t>euro</w:t>
      </w:r>
      <w:proofErr w:type="spellEnd"/>
      <w:r w:rsidR="00AB7877" w:rsidRPr="00612F51">
        <w:rPr>
          <w:rFonts w:ascii="Times New Roman" w:hAnsi="Times New Roman" w:cs="Times New Roman"/>
          <w:i/>
          <w:sz w:val="28"/>
          <w:szCs w:val="28"/>
        </w:rPr>
        <w:t xml:space="preserve"> </w:t>
      </w:r>
      <w:r w:rsidR="00AB7877" w:rsidRPr="00612F51">
        <w:rPr>
          <w:rFonts w:ascii="Times New Roman" w:hAnsi="Times New Roman" w:cs="Times New Roman"/>
          <w:sz w:val="28"/>
          <w:szCs w:val="28"/>
        </w:rPr>
        <w:t>bez PVN</w:t>
      </w:r>
      <w:r w:rsidRPr="00612F51">
        <w:rPr>
          <w:rFonts w:ascii="Times New Roman" w:hAnsi="Times New Roman" w:cs="Times New Roman"/>
          <w:i/>
          <w:sz w:val="28"/>
          <w:szCs w:val="28"/>
        </w:rPr>
        <w:t>.</w:t>
      </w:r>
      <w:r w:rsidRPr="00612F51">
        <w:rPr>
          <w:rFonts w:ascii="Times New Roman" w:hAnsi="Times New Roman" w:cs="Times New Roman"/>
          <w:sz w:val="28"/>
          <w:szCs w:val="28"/>
        </w:rPr>
        <w:t xml:space="preserve"> </w:t>
      </w:r>
      <w:r w:rsidR="001E1991" w:rsidRPr="00612F51">
        <w:rPr>
          <w:rFonts w:ascii="Times New Roman" w:hAnsi="Times New Roman" w:cs="Times New Roman"/>
          <w:sz w:val="28"/>
          <w:szCs w:val="28"/>
        </w:rPr>
        <w:t xml:space="preserve"> </w:t>
      </w:r>
    </w:p>
    <w:p w:rsidR="00973F91" w:rsidRPr="00612F51" w:rsidRDefault="00EB1A01" w:rsidP="00612F51">
      <w:pPr>
        <w:pStyle w:val="ListParagraph"/>
        <w:numPr>
          <w:ilvl w:val="0"/>
          <w:numId w:val="12"/>
        </w:numPr>
        <w:spacing w:after="0" w:line="240" w:lineRule="auto"/>
        <w:ind w:left="0" w:firstLine="0"/>
        <w:jc w:val="both"/>
        <w:rPr>
          <w:rFonts w:ascii="Times New Roman" w:hAnsi="Times New Roman" w:cs="Times New Roman"/>
          <w:sz w:val="28"/>
          <w:szCs w:val="28"/>
        </w:rPr>
      </w:pPr>
      <w:r w:rsidRPr="00612F51">
        <w:rPr>
          <w:rFonts w:ascii="Times New Roman" w:hAnsi="Times New Roman" w:cs="Times New Roman"/>
          <w:sz w:val="28"/>
          <w:szCs w:val="28"/>
        </w:rPr>
        <w:t>Saskaņā ar Publiskas personas finanšu līdzekļu un mantas izšķērdēšanas novēršanas likum</w:t>
      </w:r>
      <w:r w:rsidR="007129F0" w:rsidRPr="00612F51">
        <w:rPr>
          <w:rFonts w:ascii="Times New Roman" w:hAnsi="Times New Roman" w:cs="Times New Roman"/>
          <w:sz w:val="28"/>
          <w:szCs w:val="28"/>
        </w:rPr>
        <w:t>a</w:t>
      </w:r>
      <w:r w:rsidRPr="00612F51">
        <w:rPr>
          <w:rFonts w:ascii="Times New Roman" w:hAnsi="Times New Roman" w:cs="Times New Roman"/>
          <w:sz w:val="28"/>
          <w:szCs w:val="28"/>
        </w:rPr>
        <w:t xml:space="preserve"> 6.¹</w:t>
      </w:r>
      <w:r w:rsidR="00DA254F" w:rsidRPr="00612F51">
        <w:rPr>
          <w:rFonts w:ascii="Times New Roman" w:hAnsi="Times New Roman" w:cs="Times New Roman"/>
          <w:sz w:val="28"/>
          <w:szCs w:val="28"/>
        </w:rPr>
        <w:t> </w:t>
      </w:r>
      <w:r w:rsidRPr="00612F51">
        <w:rPr>
          <w:rFonts w:ascii="Times New Roman" w:hAnsi="Times New Roman" w:cs="Times New Roman"/>
          <w:sz w:val="28"/>
          <w:szCs w:val="28"/>
        </w:rPr>
        <w:t xml:space="preserve">panta pirmo daļu </w:t>
      </w:r>
      <w:r w:rsidR="00B663FB" w:rsidRPr="00612F51">
        <w:rPr>
          <w:rFonts w:ascii="Times New Roman" w:hAnsi="Times New Roman" w:cs="Times New Roman"/>
          <w:sz w:val="28"/>
          <w:szCs w:val="28"/>
        </w:rPr>
        <w:t>n</w:t>
      </w:r>
      <w:r w:rsidR="00B825F5" w:rsidRPr="00612F51">
        <w:rPr>
          <w:rFonts w:ascii="Times New Roman" w:hAnsi="Times New Roman" w:cs="Times New Roman"/>
          <w:sz w:val="28"/>
          <w:szCs w:val="28"/>
        </w:rPr>
        <w:t xml:space="preserve">omas līgums ar </w:t>
      </w:r>
      <w:r w:rsidR="0026744F" w:rsidRPr="00612F51">
        <w:rPr>
          <w:rFonts w:ascii="Times New Roman" w:hAnsi="Times New Roman" w:cs="Times New Roman"/>
          <w:sz w:val="28"/>
          <w:szCs w:val="28"/>
        </w:rPr>
        <w:t>i</w:t>
      </w:r>
      <w:r w:rsidR="00C42FA4" w:rsidRPr="00612F51">
        <w:rPr>
          <w:rFonts w:ascii="Times New Roman" w:hAnsi="Times New Roman" w:cs="Times New Roman"/>
          <w:sz w:val="28"/>
          <w:szCs w:val="28"/>
        </w:rPr>
        <w:t xml:space="preserve">zsoles uzvarētāju tiek </w:t>
      </w:r>
      <w:r w:rsidR="00C42FA4" w:rsidRPr="00612F51">
        <w:rPr>
          <w:rFonts w:ascii="Times New Roman" w:hAnsi="Times New Roman" w:cs="Times New Roman"/>
          <w:sz w:val="28"/>
          <w:szCs w:val="28"/>
        </w:rPr>
        <w:lastRenderedPageBreak/>
        <w:t xml:space="preserve">slēgts uz </w:t>
      </w:r>
      <w:r w:rsidR="001E1991" w:rsidRPr="00612F51">
        <w:rPr>
          <w:rFonts w:ascii="Times New Roman" w:hAnsi="Times New Roman" w:cs="Times New Roman"/>
          <w:sz w:val="28"/>
          <w:szCs w:val="28"/>
        </w:rPr>
        <w:t>5</w:t>
      </w:r>
      <w:r w:rsidR="0094787C" w:rsidRPr="00612F51">
        <w:rPr>
          <w:rFonts w:ascii="Times New Roman" w:hAnsi="Times New Roman" w:cs="Times New Roman"/>
          <w:sz w:val="28"/>
          <w:szCs w:val="28"/>
        </w:rPr>
        <w:t xml:space="preserve"> (</w:t>
      </w:r>
      <w:r w:rsidR="001E1991" w:rsidRPr="00612F51">
        <w:rPr>
          <w:rFonts w:ascii="Times New Roman" w:hAnsi="Times New Roman" w:cs="Times New Roman"/>
          <w:sz w:val="28"/>
          <w:szCs w:val="28"/>
        </w:rPr>
        <w:t>pieciem</w:t>
      </w:r>
      <w:r w:rsidR="00E17412" w:rsidRPr="00612F51">
        <w:rPr>
          <w:rFonts w:ascii="Times New Roman" w:hAnsi="Times New Roman" w:cs="Times New Roman"/>
          <w:sz w:val="28"/>
          <w:szCs w:val="28"/>
        </w:rPr>
        <w:t>)</w:t>
      </w:r>
      <w:r w:rsidR="005E6EA1" w:rsidRPr="00612F51">
        <w:rPr>
          <w:rFonts w:ascii="Times New Roman" w:hAnsi="Times New Roman" w:cs="Times New Roman"/>
          <w:sz w:val="28"/>
          <w:szCs w:val="28"/>
        </w:rPr>
        <w:t xml:space="preserve"> gad</w:t>
      </w:r>
      <w:r w:rsidR="001E1991" w:rsidRPr="00612F51">
        <w:rPr>
          <w:rFonts w:ascii="Times New Roman" w:hAnsi="Times New Roman" w:cs="Times New Roman"/>
          <w:sz w:val="28"/>
          <w:szCs w:val="28"/>
        </w:rPr>
        <w:t>iem</w:t>
      </w:r>
      <w:r w:rsidR="00C42FA4" w:rsidRPr="00612F51">
        <w:rPr>
          <w:rFonts w:ascii="Times New Roman" w:hAnsi="Times New Roman" w:cs="Times New Roman"/>
          <w:sz w:val="28"/>
          <w:szCs w:val="28"/>
        </w:rPr>
        <w:t>.</w:t>
      </w:r>
      <w:r w:rsidR="007209A3" w:rsidRPr="00612F51">
        <w:rPr>
          <w:rFonts w:ascii="Times New Roman" w:hAnsi="Times New Roman" w:cs="Times New Roman"/>
          <w:sz w:val="28"/>
          <w:szCs w:val="28"/>
        </w:rPr>
        <w:t xml:space="preserve"> Pretendents uzsāk ēdināšanas</w:t>
      </w:r>
      <w:r w:rsidR="00A37FFC" w:rsidRPr="00612F51">
        <w:rPr>
          <w:rFonts w:ascii="Times New Roman" w:hAnsi="Times New Roman" w:cs="Times New Roman"/>
          <w:sz w:val="28"/>
          <w:szCs w:val="28"/>
        </w:rPr>
        <w:t xml:space="preserve"> pakalpojuma sniegšanu 2019.gada 18.martā.</w:t>
      </w:r>
    </w:p>
    <w:p w:rsidR="00426C7F" w:rsidRPr="00A32979" w:rsidRDefault="00426C7F" w:rsidP="00612F51">
      <w:pPr>
        <w:spacing w:after="0" w:line="240" w:lineRule="auto"/>
        <w:jc w:val="center"/>
        <w:rPr>
          <w:rFonts w:ascii="Times New Roman" w:hAnsi="Times New Roman" w:cs="Times New Roman"/>
          <w:sz w:val="28"/>
          <w:szCs w:val="28"/>
        </w:rPr>
      </w:pPr>
    </w:p>
    <w:p w:rsidR="00762D1A" w:rsidRPr="009623CC" w:rsidRDefault="00983AAA" w:rsidP="00AC1C95">
      <w:pPr>
        <w:pStyle w:val="ListParagraph"/>
        <w:numPr>
          <w:ilvl w:val="0"/>
          <w:numId w:val="1"/>
        </w:numPr>
        <w:spacing w:after="0" w:line="240" w:lineRule="auto"/>
        <w:jc w:val="center"/>
        <w:rPr>
          <w:rFonts w:ascii="Times New Roman" w:hAnsi="Times New Roman" w:cs="Times New Roman"/>
          <w:b/>
          <w:sz w:val="28"/>
          <w:szCs w:val="28"/>
        </w:rPr>
      </w:pPr>
      <w:r w:rsidRPr="009623CC">
        <w:rPr>
          <w:rFonts w:ascii="Times New Roman" w:hAnsi="Times New Roman" w:cs="Times New Roman"/>
          <w:b/>
          <w:sz w:val="28"/>
          <w:szCs w:val="28"/>
        </w:rPr>
        <w:t>Pretendent</w:t>
      </w:r>
      <w:r w:rsidR="00533165" w:rsidRPr="009623CC">
        <w:rPr>
          <w:rFonts w:ascii="Times New Roman" w:hAnsi="Times New Roman" w:cs="Times New Roman"/>
          <w:b/>
          <w:sz w:val="28"/>
          <w:szCs w:val="28"/>
        </w:rPr>
        <w:t>a</w:t>
      </w:r>
      <w:r w:rsidRPr="009623CC">
        <w:rPr>
          <w:rFonts w:ascii="Times New Roman" w:hAnsi="Times New Roman" w:cs="Times New Roman"/>
          <w:b/>
          <w:sz w:val="28"/>
          <w:szCs w:val="28"/>
        </w:rPr>
        <w:t xml:space="preserve"> pieteikšanās</w:t>
      </w:r>
    </w:p>
    <w:p w:rsidR="003C6E85" w:rsidRPr="00612F51" w:rsidRDefault="003C6E85" w:rsidP="00AC1C95">
      <w:pPr>
        <w:pStyle w:val="ListParagraph"/>
        <w:spacing w:after="0" w:line="240" w:lineRule="auto"/>
        <w:rPr>
          <w:rFonts w:ascii="Times New Roman" w:eastAsia="Times New Roman" w:hAnsi="Times New Roman" w:cs="Times New Roman"/>
          <w:b/>
          <w:color w:val="000000"/>
          <w:sz w:val="28"/>
          <w:szCs w:val="28"/>
          <w:highlight w:val="yellow"/>
          <w:lang w:eastAsia="lv-LV"/>
        </w:rPr>
      </w:pPr>
    </w:p>
    <w:p w:rsidR="006231B9" w:rsidRPr="00A32979" w:rsidRDefault="00533DAE" w:rsidP="00AC1C95">
      <w:pPr>
        <w:pStyle w:val="NormalWeb"/>
        <w:numPr>
          <w:ilvl w:val="1"/>
          <w:numId w:val="1"/>
        </w:numPr>
        <w:spacing w:before="0" w:beforeAutospacing="0" w:after="0" w:afterAutospacing="0"/>
        <w:ind w:left="0" w:firstLine="0"/>
        <w:jc w:val="both"/>
        <w:rPr>
          <w:color w:val="000000"/>
          <w:sz w:val="28"/>
          <w:szCs w:val="28"/>
        </w:rPr>
      </w:pPr>
      <w:r w:rsidRPr="00A32979">
        <w:rPr>
          <w:color w:val="000000"/>
          <w:sz w:val="28"/>
          <w:szCs w:val="28"/>
        </w:rPr>
        <w:t>Pretendents</w:t>
      </w:r>
      <w:r w:rsidR="00965D3D" w:rsidRPr="00A32979">
        <w:rPr>
          <w:color w:val="000000"/>
          <w:sz w:val="28"/>
          <w:szCs w:val="28"/>
        </w:rPr>
        <w:t xml:space="preserve"> pieteikumu </w:t>
      </w:r>
      <w:r w:rsidR="008449FD" w:rsidRPr="00A32979">
        <w:rPr>
          <w:color w:val="000000"/>
          <w:sz w:val="28"/>
          <w:szCs w:val="28"/>
        </w:rPr>
        <w:t>n</w:t>
      </w:r>
      <w:r w:rsidR="00965D3D" w:rsidRPr="00A32979">
        <w:rPr>
          <w:color w:val="000000"/>
          <w:sz w:val="28"/>
          <w:szCs w:val="28"/>
        </w:rPr>
        <w:t xml:space="preserve">omas </w:t>
      </w:r>
      <w:r w:rsidR="008449FD" w:rsidRPr="00A32979">
        <w:rPr>
          <w:color w:val="000000"/>
          <w:sz w:val="28"/>
          <w:szCs w:val="28"/>
        </w:rPr>
        <w:t>tiesību</w:t>
      </w:r>
      <w:r w:rsidR="00965D3D" w:rsidRPr="00A32979">
        <w:rPr>
          <w:color w:val="000000"/>
          <w:sz w:val="28"/>
          <w:szCs w:val="28"/>
        </w:rPr>
        <w:t xml:space="preserve"> </w:t>
      </w:r>
      <w:r w:rsidR="0026744F">
        <w:rPr>
          <w:color w:val="000000"/>
          <w:sz w:val="28"/>
          <w:szCs w:val="28"/>
        </w:rPr>
        <w:t>i</w:t>
      </w:r>
      <w:r w:rsidR="00965D3D" w:rsidRPr="00A32979">
        <w:rPr>
          <w:color w:val="000000"/>
          <w:sz w:val="28"/>
          <w:szCs w:val="28"/>
        </w:rPr>
        <w:t xml:space="preserve">zsolei (turpmāk – </w:t>
      </w:r>
      <w:r w:rsidR="001E7539" w:rsidRPr="00A32979">
        <w:rPr>
          <w:color w:val="000000"/>
          <w:sz w:val="28"/>
          <w:szCs w:val="28"/>
        </w:rPr>
        <w:t>N</w:t>
      </w:r>
      <w:r w:rsidR="00965D3D" w:rsidRPr="00A32979">
        <w:rPr>
          <w:color w:val="000000"/>
          <w:sz w:val="28"/>
          <w:szCs w:val="28"/>
        </w:rPr>
        <w:t>omas pieteikums) iesniedz</w:t>
      </w:r>
      <w:r w:rsidR="008449FD" w:rsidRPr="00A32979">
        <w:rPr>
          <w:color w:val="000000"/>
          <w:sz w:val="28"/>
          <w:szCs w:val="28"/>
        </w:rPr>
        <w:t xml:space="preserve"> publikācijā par rakstisku izsoli norādītajā veidā</w:t>
      </w:r>
      <w:r w:rsidR="00B825F5" w:rsidRPr="00A32979">
        <w:rPr>
          <w:color w:val="000000"/>
          <w:sz w:val="28"/>
          <w:szCs w:val="28"/>
        </w:rPr>
        <w:t>,</w:t>
      </w:r>
      <w:r w:rsidR="00B008B1" w:rsidRPr="00A32979">
        <w:rPr>
          <w:color w:val="000000"/>
          <w:sz w:val="28"/>
          <w:szCs w:val="28"/>
        </w:rPr>
        <w:t xml:space="preserve"> </w:t>
      </w:r>
      <w:r w:rsidR="00965D3D" w:rsidRPr="00A32979">
        <w:rPr>
          <w:color w:val="000000"/>
          <w:sz w:val="28"/>
          <w:szCs w:val="28"/>
        </w:rPr>
        <w:t>slēgtā aploksnē. Uz aploksnes norāda</w:t>
      </w:r>
      <w:r w:rsidR="00973B6E">
        <w:rPr>
          <w:color w:val="000000"/>
          <w:sz w:val="28"/>
          <w:szCs w:val="28"/>
        </w:rPr>
        <w:t xml:space="preserve"> šādu informāciju</w:t>
      </w:r>
      <w:r w:rsidR="006231B9" w:rsidRPr="00A32979">
        <w:rPr>
          <w:color w:val="000000"/>
          <w:sz w:val="28"/>
          <w:szCs w:val="28"/>
        </w:rPr>
        <w:t>:</w:t>
      </w:r>
    </w:p>
    <w:p w:rsidR="006231B9" w:rsidRPr="00A32979" w:rsidRDefault="0049494A">
      <w:pPr>
        <w:pStyle w:val="NormalWeb"/>
        <w:spacing w:before="0" w:beforeAutospacing="0" w:after="0" w:afterAutospacing="0"/>
        <w:ind w:left="567"/>
        <w:jc w:val="both"/>
        <w:rPr>
          <w:color w:val="000000"/>
          <w:sz w:val="28"/>
          <w:szCs w:val="28"/>
        </w:rPr>
      </w:pPr>
      <w:r>
        <w:rPr>
          <w:color w:val="000000"/>
          <w:sz w:val="28"/>
          <w:szCs w:val="28"/>
        </w:rPr>
        <w:t>“</w:t>
      </w:r>
      <w:r w:rsidR="006231B9" w:rsidRPr="00A32979">
        <w:rPr>
          <w:color w:val="000000"/>
          <w:sz w:val="28"/>
          <w:szCs w:val="28"/>
        </w:rPr>
        <w:t>Nodrošinājuma valsts aģentūrai</w:t>
      </w:r>
    </w:p>
    <w:p w:rsidR="006231B9" w:rsidRPr="00A32979" w:rsidRDefault="00F332C3" w:rsidP="00973B6E">
      <w:pPr>
        <w:pStyle w:val="NormalWeb"/>
        <w:spacing w:before="0" w:beforeAutospacing="0" w:after="0" w:afterAutospacing="0"/>
        <w:ind w:left="567"/>
        <w:jc w:val="both"/>
        <w:rPr>
          <w:color w:val="000000"/>
          <w:sz w:val="28"/>
          <w:szCs w:val="28"/>
        </w:rPr>
      </w:pPr>
      <w:r>
        <w:rPr>
          <w:color w:val="000000"/>
          <w:sz w:val="28"/>
          <w:szCs w:val="28"/>
        </w:rPr>
        <w:t>Ezermalas iela 10B</w:t>
      </w:r>
      <w:r w:rsidR="00973B6E">
        <w:rPr>
          <w:color w:val="000000"/>
          <w:sz w:val="28"/>
          <w:szCs w:val="28"/>
        </w:rPr>
        <w:t xml:space="preserve">, </w:t>
      </w:r>
      <w:r w:rsidR="006231B9" w:rsidRPr="00A32979">
        <w:rPr>
          <w:color w:val="000000"/>
          <w:sz w:val="28"/>
          <w:szCs w:val="28"/>
        </w:rPr>
        <w:t xml:space="preserve">Rīga </w:t>
      </w:r>
    </w:p>
    <w:p w:rsidR="006231B9" w:rsidRPr="00A32979" w:rsidRDefault="00C64D8F">
      <w:pPr>
        <w:pStyle w:val="NormalWeb"/>
        <w:spacing w:before="0" w:beforeAutospacing="0" w:after="0" w:afterAutospacing="0"/>
        <w:ind w:left="567"/>
        <w:jc w:val="both"/>
        <w:rPr>
          <w:color w:val="000000"/>
          <w:sz w:val="28"/>
          <w:szCs w:val="28"/>
        </w:rPr>
      </w:pPr>
      <w:r>
        <w:rPr>
          <w:color w:val="000000"/>
          <w:sz w:val="28"/>
          <w:szCs w:val="28"/>
        </w:rPr>
        <w:t>Nomas p</w:t>
      </w:r>
      <w:r w:rsidR="006231B9" w:rsidRPr="00A32979">
        <w:rPr>
          <w:color w:val="000000"/>
          <w:sz w:val="28"/>
          <w:szCs w:val="28"/>
        </w:rPr>
        <w:t>ieteikums rakstiskai izsolei</w:t>
      </w:r>
      <w:r w:rsidR="005C1B08">
        <w:rPr>
          <w:color w:val="000000"/>
          <w:sz w:val="28"/>
          <w:szCs w:val="28"/>
        </w:rPr>
        <w:t xml:space="preserve"> par </w:t>
      </w:r>
      <w:r w:rsidR="00426C7F">
        <w:rPr>
          <w:color w:val="000000"/>
          <w:sz w:val="28"/>
          <w:szCs w:val="28"/>
        </w:rPr>
        <w:t>nedzīvojamo telpu nomu</w:t>
      </w:r>
    </w:p>
    <w:p w:rsidR="006231B9" w:rsidRPr="00A32979" w:rsidRDefault="00225255">
      <w:pPr>
        <w:pStyle w:val="NormalWeb"/>
        <w:spacing w:before="0" w:beforeAutospacing="0" w:after="0" w:afterAutospacing="0"/>
        <w:ind w:left="567"/>
        <w:jc w:val="both"/>
        <w:rPr>
          <w:sz w:val="28"/>
          <w:szCs w:val="28"/>
        </w:rPr>
      </w:pPr>
      <w:r>
        <w:rPr>
          <w:color w:val="000000"/>
          <w:sz w:val="28"/>
          <w:szCs w:val="28"/>
        </w:rPr>
        <w:t>Čiekurkalna 1.līnijā 1, k-6, Rīgā</w:t>
      </w:r>
      <w:r w:rsidR="00E12C58">
        <w:rPr>
          <w:sz w:val="28"/>
          <w:szCs w:val="28"/>
        </w:rPr>
        <w:t xml:space="preserve">, </w:t>
      </w:r>
      <w:r w:rsidR="005C1B08">
        <w:rPr>
          <w:sz w:val="28"/>
          <w:szCs w:val="28"/>
        </w:rPr>
        <w:t xml:space="preserve">būves </w:t>
      </w:r>
      <w:r w:rsidR="00E17412" w:rsidRPr="002B633A">
        <w:rPr>
          <w:sz w:val="28"/>
          <w:szCs w:val="28"/>
        </w:rPr>
        <w:t>kada</w:t>
      </w:r>
      <w:r w:rsidR="0034401D" w:rsidRPr="002B633A">
        <w:rPr>
          <w:sz w:val="28"/>
          <w:szCs w:val="28"/>
        </w:rPr>
        <w:t xml:space="preserve">stra </w:t>
      </w:r>
      <w:r w:rsidR="00E12C58" w:rsidRPr="00E12C58">
        <w:rPr>
          <w:sz w:val="28"/>
          <w:szCs w:val="28"/>
        </w:rPr>
        <w:t>apzīmējums</w:t>
      </w:r>
      <w:r>
        <w:rPr>
          <w:sz w:val="28"/>
          <w:szCs w:val="28"/>
        </w:rPr>
        <w:t xml:space="preserve"> </w:t>
      </w:r>
      <w:r w:rsidRPr="00EE5C57">
        <w:rPr>
          <w:bCs/>
          <w:color w:val="000000"/>
          <w:sz w:val="28"/>
          <w:szCs w:val="28"/>
        </w:rPr>
        <w:t>0100 0087 0368 006</w:t>
      </w:r>
      <w:r w:rsidR="006231B9" w:rsidRPr="00A32979">
        <w:rPr>
          <w:color w:val="000000"/>
          <w:sz w:val="28"/>
          <w:szCs w:val="28"/>
        </w:rPr>
        <w:t>”,</w:t>
      </w:r>
    </w:p>
    <w:p w:rsidR="00532277" w:rsidRDefault="004C301C">
      <w:pPr>
        <w:pStyle w:val="NormalWeb"/>
        <w:spacing w:before="0" w:beforeAutospacing="0" w:after="0" w:afterAutospacing="0"/>
        <w:ind w:left="567"/>
        <w:jc w:val="both"/>
        <w:rPr>
          <w:color w:val="000000"/>
          <w:sz w:val="28"/>
          <w:szCs w:val="28"/>
        </w:rPr>
      </w:pPr>
      <w:r w:rsidRPr="00973B6E">
        <w:rPr>
          <w:i/>
          <w:color w:val="000000"/>
          <w:sz w:val="28"/>
          <w:szCs w:val="28"/>
        </w:rPr>
        <w:t>p</w:t>
      </w:r>
      <w:r w:rsidR="00965D3D" w:rsidRPr="00973B6E">
        <w:rPr>
          <w:i/>
          <w:color w:val="000000"/>
          <w:sz w:val="28"/>
          <w:szCs w:val="28"/>
        </w:rPr>
        <w:t>retendent</w:t>
      </w:r>
      <w:r w:rsidR="001E7539" w:rsidRPr="00973B6E">
        <w:rPr>
          <w:i/>
          <w:color w:val="000000"/>
          <w:sz w:val="28"/>
          <w:szCs w:val="28"/>
        </w:rPr>
        <w:t>s</w:t>
      </w:r>
      <w:r w:rsidR="00965D3D" w:rsidRPr="00973B6E">
        <w:rPr>
          <w:i/>
          <w:color w:val="000000"/>
          <w:sz w:val="28"/>
          <w:szCs w:val="28"/>
        </w:rPr>
        <w:t xml:space="preserve"> (fizi</w:t>
      </w:r>
      <w:r w:rsidR="006231B9" w:rsidRPr="00973B6E">
        <w:rPr>
          <w:i/>
          <w:color w:val="000000"/>
          <w:sz w:val="28"/>
          <w:szCs w:val="28"/>
        </w:rPr>
        <w:t>s</w:t>
      </w:r>
      <w:r w:rsidR="00965D3D" w:rsidRPr="00973B6E">
        <w:rPr>
          <w:i/>
          <w:color w:val="000000"/>
          <w:sz w:val="28"/>
          <w:szCs w:val="28"/>
        </w:rPr>
        <w:t>kas personas vārds, uzvārds/</w:t>
      </w:r>
      <w:r w:rsidR="00B825F5" w:rsidRPr="00973B6E">
        <w:rPr>
          <w:i/>
          <w:color w:val="000000"/>
          <w:sz w:val="28"/>
          <w:szCs w:val="28"/>
        </w:rPr>
        <w:t>j</w:t>
      </w:r>
      <w:r w:rsidR="00965D3D" w:rsidRPr="00973B6E">
        <w:rPr>
          <w:i/>
          <w:color w:val="000000"/>
          <w:sz w:val="28"/>
          <w:szCs w:val="28"/>
        </w:rPr>
        <w:t>uridiskas personas pilns nosaukums)</w:t>
      </w:r>
    </w:p>
    <w:p w:rsidR="000101D5" w:rsidRDefault="000101D5">
      <w:pPr>
        <w:pStyle w:val="NormalWeb"/>
        <w:spacing w:before="0" w:beforeAutospacing="0" w:after="0" w:afterAutospacing="0"/>
        <w:ind w:left="567"/>
        <w:jc w:val="both"/>
        <w:rPr>
          <w:b/>
          <w:color w:val="000000"/>
          <w:sz w:val="28"/>
          <w:szCs w:val="28"/>
          <w:u w:val="single"/>
        </w:rPr>
      </w:pPr>
      <w:r w:rsidRPr="000101D5">
        <w:rPr>
          <w:b/>
          <w:color w:val="000000"/>
          <w:sz w:val="28"/>
          <w:szCs w:val="28"/>
          <w:u w:val="single"/>
        </w:rPr>
        <w:t xml:space="preserve">Neatvērt pirms </w:t>
      </w:r>
      <w:r w:rsidR="00C64D8F">
        <w:rPr>
          <w:b/>
          <w:color w:val="000000"/>
          <w:sz w:val="28"/>
          <w:szCs w:val="28"/>
          <w:u w:val="single"/>
        </w:rPr>
        <w:t xml:space="preserve">Nomas </w:t>
      </w:r>
      <w:r w:rsidRPr="000101D5">
        <w:rPr>
          <w:b/>
          <w:color w:val="000000"/>
          <w:sz w:val="28"/>
          <w:szCs w:val="28"/>
          <w:u w:val="single"/>
        </w:rPr>
        <w:t>pieteikumu atvēršanas sanāksmes.</w:t>
      </w:r>
      <w:r w:rsidR="00973B6E">
        <w:rPr>
          <w:b/>
          <w:color w:val="000000"/>
          <w:sz w:val="28"/>
          <w:szCs w:val="28"/>
          <w:u w:val="single"/>
        </w:rPr>
        <w:t>”</w:t>
      </w:r>
    </w:p>
    <w:p w:rsidR="002479B0" w:rsidRPr="009B43C6" w:rsidRDefault="00C64D8F" w:rsidP="00AC1C95">
      <w:pPr>
        <w:pStyle w:val="NormalWeb"/>
        <w:numPr>
          <w:ilvl w:val="1"/>
          <w:numId w:val="9"/>
        </w:numPr>
        <w:spacing w:before="0" w:beforeAutospacing="0" w:after="0" w:afterAutospacing="0"/>
        <w:ind w:left="0" w:firstLine="0"/>
        <w:jc w:val="both"/>
        <w:rPr>
          <w:color w:val="000000"/>
          <w:sz w:val="28"/>
          <w:szCs w:val="28"/>
        </w:rPr>
      </w:pPr>
      <w:r>
        <w:rPr>
          <w:color w:val="000000"/>
          <w:sz w:val="28"/>
          <w:szCs w:val="28"/>
        </w:rPr>
        <w:t>Nomas p</w:t>
      </w:r>
      <w:r w:rsidRPr="008651E8">
        <w:rPr>
          <w:color w:val="000000"/>
          <w:sz w:val="28"/>
          <w:szCs w:val="28"/>
        </w:rPr>
        <w:t xml:space="preserve">ieteikumā </w:t>
      </w:r>
      <w:r w:rsidR="00375EA9">
        <w:rPr>
          <w:color w:val="000000"/>
          <w:sz w:val="28"/>
          <w:szCs w:val="28"/>
        </w:rPr>
        <w:t>p</w:t>
      </w:r>
      <w:r>
        <w:rPr>
          <w:color w:val="000000"/>
          <w:sz w:val="28"/>
          <w:szCs w:val="28"/>
        </w:rPr>
        <w:t>retendents norāda</w:t>
      </w:r>
      <w:r w:rsidRPr="008651E8">
        <w:rPr>
          <w:color w:val="000000"/>
          <w:sz w:val="28"/>
          <w:szCs w:val="28"/>
        </w:rPr>
        <w:t xml:space="preserve"> Noteikumu Nr.97 29</w:t>
      </w:r>
      <w:r>
        <w:rPr>
          <w:color w:val="000000"/>
          <w:sz w:val="28"/>
          <w:szCs w:val="28"/>
        </w:rPr>
        <w:t xml:space="preserve">.punktā minēto informāciju un </w:t>
      </w:r>
      <w:r w:rsidR="002479B0" w:rsidRPr="009B43C6">
        <w:rPr>
          <w:color w:val="000000"/>
          <w:sz w:val="28"/>
          <w:szCs w:val="28"/>
        </w:rPr>
        <w:t>pievieno šādus dokumentus:</w:t>
      </w:r>
    </w:p>
    <w:p w:rsidR="002479B0" w:rsidRPr="00F332C3" w:rsidRDefault="002479B0" w:rsidP="00AC1C95">
      <w:pPr>
        <w:pStyle w:val="ListParagraph"/>
        <w:numPr>
          <w:ilvl w:val="2"/>
          <w:numId w:val="9"/>
        </w:numPr>
        <w:spacing w:after="0" w:line="240" w:lineRule="auto"/>
        <w:ind w:left="284" w:firstLine="0"/>
        <w:jc w:val="both"/>
        <w:rPr>
          <w:rFonts w:ascii="Times New Roman" w:hAnsi="Times New Roman" w:cs="Times New Roman"/>
          <w:sz w:val="28"/>
          <w:szCs w:val="28"/>
        </w:rPr>
      </w:pPr>
      <w:r w:rsidRPr="00F332C3">
        <w:rPr>
          <w:rFonts w:ascii="Times New Roman" w:hAnsi="Times New Roman" w:cs="Times New Roman"/>
          <w:sz w:val="28"/>
          <w:szCs w:val="28"/>
        </w:rPr>
        <w:t>uzņēmuma re</w:t>
      </w:r>
      <w:r w:rsidR="00F332C3">
        <w:rPr>
          <w:rFonts w:ascii="Times New Roman" w:hAnsi="Times New Roman" w:cs="Times New Roman"/>
          <w:sz w:val="28"/>
          <w:szCs w:val="28"/>
        </w:rPr>
        <w:t xml:space="preserve">ģistrācijas apliecības </w:t>
      </w:r>
      <w:r w:rsidR="00C64D8F">
        <w:rPr>
          <w:rFonts w:ascii="Times New Roman" w:hAnsi="Times New Roman" w:cs="Times New Roman"/>
          <w:sz w:val="28"/>
          <w:szCs w:val="28"/>
        </w:rPr>
        <w:t xml:space="preserve">vai </w:t>
      </w:r>
      <w:r w:rsidR="00C64D8F" w:rsidRPr="00F332C3">
        <w:rPr>
          <w:rFonts w:ascii="Times New Roman" w:hAnsi="Times New Roman" w:cs="Times New Roman"/>
          <w:sz w:val="28"/>
          <w:szCs w:val="28"/>
        </w:rPr>
        <w:t xml:space="preserve">Uzņēmumu reģistra </w:t>
      </w:r>
      <w:r w:rsidR="00C64D8F">
        <w:rPr>
          <w:rFonts w:ascii="Times New Roman" w:hAnsi="Times New Roman" w:cs="Times New Roman"/>
          <w:sz w:val="28"/>
          <w:szCs w:val="28"/>
        </w:rPr>
        <w:t xml:space="preserve">lēmuma </w:t>
      </w:r>
      <w:r w:rsidR="00F332C3">
        <w:rPr>
          <w:rFonts w:ascii="Times New Roman" w:hAnsi="Times New Roman" w:cs="Times New Roman"/>
          <w:sz w:val="28"/>
          <w:szCs w:val="28"/>
        </w:rPr>
        <w:t>kopiju</w:t>
      </w:r>
      <w:r w:rsidRPr="00F332C3">
        <w:rPr>
          <w:rFonts w:ascii="Times New Roman" w:hAnsi="Times New Roman" w:cs="Times New Roman"/>
          <w:sz w:val="28"/>
          <w:szCs w:val="28"/>
        </w:rPr>
        <w:t>,</w:t>
      </w:r>
    </w:p>
    <w:p w:rsidR="002479B0" w:rsidRPr="009B43C6" w:rsidRDefault="002479B0" w:rsidP="00AC1C95">
      <w:pPr>
        <w:pStyle w:val="ListParagraph"/>
        <w:numPr>
          <w:ilvl w:val="2"/>
          <w:numId w:val="9"/>
        </w:numPr>
        <w:spacing w:after="0" w:line="240" w:lineRule="auto"/>
        <w:ind w:left="284" w:firstLine="0"/>
        <w:jc w:val="both"/>
        <w:rPr>
          <w:rFonts w:ascii="Times New Roman" w:hAnsi="Times New Roman" w:cs="Times New Roman"/>
          <w:sz w:val="28"/>
          <w:szCs w:val="28"/>
        </w:rPr>
      </w:pPr>
      <w:r w:rsidRPr="009B43C6">
        <w:rPr>
          <w:rFonts w:ascii="Times New Roman" w:hAnsi="Times New Roman" w:cs="Times New Roman"/>
          <w:sz w:val="28"/>
          <w:szCs w:val="28"/>
        </w:rPr>
        <w:t>PVN maksātāja apliecības kopiju (ja ir),</w:t>
      </w:r>
    </w:p>
    <w:p w:rsidR="002479B0" w:rsidRDefault="002479B0" w:rsidP="00AC1C95">
      <w:pPr>
        <w:pStyle w:val="ListParagraph"/>
        <w:numPr>
          <w:ilvl w:val="2"/>
          <w:numId w:val="9"/>
        </w:numPr>
        <w:spacing w:after="0" w:line="240" w:lineRule="auto"/>
        <w:ind w:left="284" w:firstLine="0"/>
        <w:jc w:val="both"/>
        <w:rPr>
          <w:rFonts w:ascii="Times New Roman" w:hAnsi="Times New Roman" w:cs="Times New Roman"/>
          <w:sz w:val="28"/>
          <w:szCs w:val="28"/>
        </w:rPr>
      </w:pPr>
      <w:r w:rsidRPr="009B43C6">
        <w:rPr>
          <w:rFonts w:ascii="Times New Roman" w:hAnsi="Times New Roman" w:cs="Times New Roman"/>
          <w:sz w:val="28"/>
          <w:szCs w:val="28"/>
        </w:rPr>
        <w:t>uzņēmuma / privātpersonas bankas rekvizītus,</w:t>
      </w:r>
    </w:p>
    <w:p w:rsidR="00C64D8F" w:rsidRPr="009B43C6" w:rsidRDefault="00C64D8F" w:rsidP="00AC1C95">
      <w:pPr>
        <w:pStyle w:val="ListParagraph"/>
        <w:numPr>
          <w:ilvl w:val="2"/>
          <w:numId w:val="9"/>
        </w:numPr>
        <w:spacing w:after="0" w:line="240" w:lineRule="auto"/>
        <w:ind w:left="284" w:firstLine="0"/>
        <w:jc w:val="both"/>
        <w:rPr>
          <w:rFonts w:ascii="Times New Roman" w:hAnsi="Times New Roman" w:cs="Times New Roman"/>
          <w:sz w:val="28"/>
          <w:szCs w:val="28"/>
        </w:rPr>
      </w:pPr>
      <w:r>
        <w:rPr>
          <w:rFonts w:ascii="Times New Roman" w:hAnsi="Times New Roman" w:cs="Times New Roman"/>
          <w:sz w:val="28"/>
          <w:szCs w:val="28"/>
        </w:rPr>
        <w:t xml:space="preserve">vismaz vienu pozitīvu atsauksmi no pakalpojuma saņēmēja, kuram </w:t>
      </w:r>
      <w:r w:rsidR="00375EA9">
        <w:rPr>
          <w:rFonts w:ascii="Times New Roman" w:hAnsi="Times New Roman" w:cs="Times New Roman"/>
          <w:sz w:val="28"/>
          <w:szCs w:val="28"/>
        </w:rPr>
        <w:t>p</w:t>
      </w:r>
      <w:r>
        <w:rPr>
          <w:rFonts w:ascii="Times New Roman" w:hAnsi="Times New Roman" w:cs="Times New Roman"/>
          <w:sz w:val="28"/>
          <w:szCs w:val="28"/>
        </w:rPr>
        <w:t>retendents pēdējo piecu gadu laikā vismaz trīs gadus ir sniedzis sabiedriskās ēdināšanas pakalpojumu</w:t>
      </w:r>
      <w:r w:rsidR="00DF11F7">
        <w:rPr>
          <w:rFonts w:ascii="Times New Roman" w:hAnsi="Times New Roman" w:cs="Times New Roman"/>
          <w:sz w:val="28"/>
          <w:szCs w:val="28"/>
        </w:rPr>
        <w:t>, dienā apkalpojot vismaz 200 (divi</w:t>
      </w:r>
      <w:r>
        <w:rPr>
          <w:rFonts w:ascii="Times New Roman" w:hAnsi="Times New Roman" w:cs="Times New Roman"/>
          <w:sz w:val="28"/>
          <w:szCs w:val="28"/>
        </w:rPr>
        <w:t xml:space="preserve"> simti) klientu</w:t>
      </w:r>
      <w:r w:rsidR="00375EA9">
        <w:rPr>
          <w:rFonts w:ascii="Times New Roman" w:hAnsi="Times New Roman" w:cs="Times New Roman"/>
          <w:sz w:val="28"/>
          <w:szCs w:val="28"/>
        </w:rPr>
        <w:t>;</w:t>
      </w:r>
    </w:p>
    <w:p w:rsidR="002479B0" w:rsidRPr="009B43C6" w:rsidRDefault="00375EA9" w:rsidP="00AC1C95">
      <w:pPr>
        <w:pStyle w:val="ListParagraph"/>
        <w:numPr>
          <w:ilvl w:val="2"/>
          <w:numId w:val="9"/>
        </w:numPr>
        <w:spacing w:after="0" w:line="240" w:lineRule="auto"/>
        <w:ind w:left="284" w:firstLine="0"/>
        <w:jc w:val="both"/>
        <w:rPr>
          <w:color w:val="000000"/>
          <w:sz w:val="28"/>
          <w:szCs w:val="28"/>
        </w:rPr>
      </w:pPr>
      <w:r>
        <w:rPr>
          <w:rFonts w:ascii="Times New Roman" w:hAnsi="Times New Roman" w:cs="Times New Roman"/>
          <w:sz w:val="28"/>
          <w:szCs w:val="28"/>
        </w:rPr>
        <w:t>c</w:t>
      </w:r>
      <w:r w:rsidR="002479B0" w:rsidRPr="009B43C6">
        <w:rPr>
          <w:rFonts w:ascii="Times New Roman" w:hAnsi="Times New Roman" w:cs="Times New Roman"/>
          <w:sz w:val="28"/>
          <w:szCs w:val="28"/>
        </w:rPr>
        <w:t xml:space="preserve">itus dokumentus </w:t>
      </w:r>
      <w:r w:rsidR="00C64D8F">
        <w:rPr>
          <w:rFonts w:ascii="Times New Roman" w:hAnsi="Times New Roman" w:cs="Times New Roman"/>
          <w:sz w:val="28"/>
          <w:szCs w:val="28"/>
        </w:rPr>
        <w:t xml:space="preserve">pēc </w:t>
      </w:r>
      <w:r>
        <w:rPr>
          <w:rFonts w:ascii="Times New Roman" w:hAnsi="Times New Roman" w:cs="Times New Roman"/>
          <w:sz w:val="28"/>
          <w:szCs w:val="28"/>
        </w:rPr>
        <w:t>p</w:t>
      </w:r>
      <w:r w:rsidR="00C64D8F">
        <w:rPr>
          <w:rFonts w:ascii="Times New Roman" w:hAnsi="Times New Roman" w:cs="Times New Roman"/>
          <w:sz w:val="28"/>
          <w:szCs w:val="28"/>
        </w:rPr>
        <w:t xml:space="preserve">retendenta ieskatiem </w:t>
      </w:r>
      <w:r w:rsidR="002479B0" w:rsidRPr="009B43C6">
        <w:rPr>
          <w:rFonts w:ascii="Times New Roman" w:hAnsi="Times New Roman" w:cs="Times New Roman"/>
          <w:sz w:val="28"/>
          <w:szCs w:val="28"/>
        </w:rPr>
        <w:t>(norādīt kādus),</w:t>
      </w:r>
    </w:p>
    <w:p w:rsidR="002479B0" w:rsidRPr="009B43C6" w:rsidRDefault="002479B0" w:rsidP="00AC1C95">
      <w:pPr>
        <w:pStyle w:val="NormalWeb"/>
        <w:numPr>
          <w:ilvl w:val="2"/>
          <w:numId w:val="9"/>
        </w:numPr>
        <w:spacing w:before="0" w:beforeAutospacing="0" w:after="0" w:afterAutospacing="0"/>
        <w:ind w:left="284" w:firstLine="0"/>
        <w:jc w:val="both"/>
        <w:rPr>
          <w:color w:val="000000"/>
          <w:sz w:val="28"/>
          <w:szCs w:val="28"/>
        </w:rPr>
      </w:pPr>
      <w:r w:rsidRPr="009B43C6">
        <w:rPr>
          <w:color w:val="000000"/>
          <w:sz w:val="28"/>
          <w:szCs w:val="28"/>
          <w:u w:val="single"/>
        </w:rPr>
        <w:t>fiziska persona</w:t>
      </w:r>
      <w:r w:rsidRPr="009B43C6">
        <w:rPr>
          <w:color w:val="000000"/>
          <w:sz w:val="28"/>
          <w:szCs w:val="28"/>
        </w:rPr>
        <w:t>:</w:t>
      </w:r>
    </w:p>
    <w:p w:rsidR="002479B0" w:rsidRPr="009B43C6" w:rsidRDefault="002E7EC5" w:rsidP="00AC1C95">
      <w:pPr>
        <w:pStyle w:val="NormalWeb"/>
        <w:numPr>
          <w:ilvl w:val="3"/>
          <w:numId w:val="9"/>
        </w:numPr>
        <w:spacing w:before="0" w:beforeAutospacing="0" w:after="0" w:afterAutospacing="0"/>
        <w:jc w:val="both"/>
        <w:rPr>
          <w:color w:val="000000"/>
          <w:sz w:val="28"/>
          <w:szCs w:val="28"/>
        </w:rPr>
      </w:pPr>
      <w:r>
        <w:rPr>
          <w:color w:val="000000"/>
          <w:sz w:val="28"/>
          <w:szCs w:val="28"/>
        </w:rPr>
        <w:t>apliecinājumu</w:t>
      </w:r>
      <w:r w:rsidR="002479B0" w:rsidRPr="009B43C6">
        <w:rPr>
          <w:color w:val="000000"/>
          <w:sz w:val="28"/>
          <w:szCs w:val="28"/>
        </w:rPr>
        <w:t xml:space="preserve"> par to, ka attiecīgam </w:t>
      </w:r>
      <w:r w:rsidR="00375EA9">
        <w:rPr>
          <w:color w:val="000000"/>
          <w:sz w:val="28"/>
          <w:szCs w:val="28"/>
        </w:rPr>
        <w:t>p</w:t>
      </w:r>
      <w:r w:rsidR="002479B0" w:rsidRPr="009B43C6">
        <w:rPr>
          <w:color w:val="000000"/>
          <w:sz w:val="28"/>
          <w:szCs w:val="28"/>
        </w:rPr>
        <w:t xml:space="preserve">retendentam uz </w:t>
      </w:r>
      <w:r w:rsidR="006D24B3">
        <w:rPr>
          <w:color w:val="000000"/>
          <w:sz w:val="28"/>
          <w:szCs w:val="28"/>
        </w:rPr>
        <w:t xml:space="preserve">Nomas </w:t>
      </w:r>
      <w:r w:rsidR="002479B0" w:rsidRPr="009B43C6">
        <w:rPr>
          <w:color w:val="000000"/>
          <w:sz w:val="28"/>
          <w:szCs w:val="28"/>
        </w:rPr>
        <w:t xml:space="preserve">pieteikuma iesniegšanas brīdi, laikā pēc Valsts ieņēmumu dienesta administrēto nodokļu (nodevu) parādnieku datubāzē aktualizētās informācijas nav nodokļu parādu, tajā skaitā valsts sociālās apdrošināšanas obligāto iemaksu parādu, kas kopsummā pārsniedz 150,00 </w:t>
      </w:r>
      <w:proofErr w:type="spellStart"/>
      <w:r w:rsidR="00375EA9">
        <w:rPr>
          <w:i/>
          <w:color w:val="000000"/>
          <w:sz w:val="28"/>
          <w:szCs w:val="28"/>
        </w:rPr>
        <w:t>euro</w:t>
      </w:r>
      <w:proofErr w:type="spellEnd"/>
      <w:r w:rsidR="00375EA9">
        <w:rPr>
          <w:i/>
          <w:color w:val="000000"/>
          <w:sz w:val="28"/>
          <w:szCs w:val="28"/>
        </w:rPr>
        <w:t xml:space="preserve"> </w:t>
      </w:r>
      <w:r w:rsidR="00375EA9">
        <w:rPr>
          <w:color w:val="000000"/>
          <w:sz w:val="28"/>
          <w:szCs w:val="28"/>
        </w:rPr>
        <w:t xml:space="preserve">(viens simts piecdesmit </w:t>
      </w:r>
      <w:proofErr w:type="spellStart"/>
      <w:r w:rsidR="00375EA9" w:rsidRPr="00612F51">
        <w:rPr>
          <w:i/>
          <w:color w:val="000000"/>
          <w:sz w:val="28"/>
          <w:szCs w:val="28"/>
        </w:rPr>
        <w:t>euro</w:t>
      </w:r>
      <w:proofErr w:type="spellEnd"/>
      <w:r w:rsidR="00375EA9">
        <w:rPr>
          <w:color w:val="000000"/>
          <w:sz w:val="28"/>
          <w:szCs w:val="28"/>
        </w:rPr>
        <w:t>)</w:t>
      </w:r>
      <w:r w:rsidR="002479B0" w:rsidRPr="009B43C6">
        <w:rPr>
          <w:color w:val="000000"/>
          <w:sz w:val="28"/>
          <w:szCs w:val="28"/>
        </w:rPr>
        <w:t>;</w:t>
      </w:r>
    </w:p>
    <w:p w:rsidR="002479B0" w:rsidRPr="009B43C6" w:rsidRDefault="002479B0" w:rsidP="00AC1C95">
      <w:pPr>
        <w:pStyle w:val="NormalWeb"/>
        <w:numPr>
          <w:ilvl w:val="3"/>
          <w:numId w:val="9"/>
        </w:numPr>
        <w:spacing w:before="0" w:beforeAutospacing="0" w:after="0" w:afterAutospacing="0"/>
        <w:jc w:val="both"/>
        <w:rPr>
          <w:color w:val="000000"/>
          <w:sz w:val="28"/>
          <w:szCs w:val="28"/>
        </w:rPr>
      </w:pPr>
      <w:r w:rsidRPr="009B43C6">
        <w:rPr>
          <w:color w:val="000000"/>
          <w:sz w:val="28"/>
          <w:szCs w:val="28"/>
        </w:rPr>
        <w:t xml:space="preserve">notariāli apliecinātu pilnvarojumu pārstāvēt fizisko personu nomas tiesību izsolē, ja personu pārstāv pilnvarnieks. Pilnvarā jābūt norādītam, ka persona tiek pilnvarota piedalīties nomas tiesību izsolē. </w:t>
      </w:r>
    </w:p>
    <w:p w:rsidR="002479B0" w:rsidRPr="009B43C6" w:rsidRDefault="002479B0" w:rsidP="00AC1C95">
      <w:pPr>
        <w:pStyle w:val="NormalWeb"/>
        <w:numPr>
          <w:ilvl w:val="2"/>
          <w:numId w:val="9"/>
        </w:numPr>
        <w:spacing w:before="0" w:beforeAutospacing="0" w:after="0" w:afterAutospacing="0"/>
        <w:ind w:left="284" w:firstLine="0"/>
        <w:jc w:val="both"/>
        <w:rPr>
          <w:color w:val="000000"/>
          <w:sz w:val="28"/>
          <w:szCs w:val="28"/>
        </w:rPr>
      </w:pPr>
      <w:r w:rsidRPr="009B43C6">
        <w:rPr>
          <w:color w:val="000000"/>
          <w:sz w:val="28"/>
          <w:szCs w:val="28"/>
          <w:u w:val="single"/>
        </w:rPr>
        <w:t>juridiska persona</w:t>
      </w:r>
      <w:r w:rsidRPr="009B43C6">
        <w:rPr>
          <w:color w:val="000000"/>
          <w:sz w:val="28"/>
          <w:szCs w:val="28"/>
        </w:rPr>
        <w:t>:</w:t>
      </w:r>
    </w:p>
    <w:p w:rsidR="002479B0" w:rsidRPr="009B43C6" w:rsidRDefault="002479B0" w:rsidP="00AC1C95">
      <w:pPr>
        <w:pStyle w:val="NormalWeb"/>
        <w:numPr>
          <w:ilvl w:val="3"/>
          <w:numId w:val="9"/>
        </w:numPr>
        <w:spacing w:before="0" w:beforeAutospacing="0" w:after="0" w:afterAutospacing="0"/>
        <w:jc w:val="both"/>
        <w:rPr>
          <w:color w:val="000000"/>
          <w:sz w:val="28"/>
          <w:szCs w:val="28"/>
        </w:rPr>
      </w:pPr>
      <w:r w:rsidRPr="009B43C6">
        <w:rPr>
          <w:color w:val="000000"/>
          <w:sz w:val="28"/>
          <w:szCs w:val="28"/>
        </w:rPr>
        <w:t>apliecinā</w:t>
      </w:r>
      <w:r w:rsidR="00BA1157">
        <w:rPr>
          <w:color w:val="000000"/>
          <w:sz w:val="28"/>
          <w:szCs w:val="28"/>
        </w:rPr>
        <w:t>jumu</w:t>
      </w:r>
      <w:r w:rsidRPr="009B43C6">
        <w:rPr>
          <w:color w:val="000000"/>
          <w:sz w:val="28"/>
          <w:szCs w:val="28"/>
        </w:rPr>
        <w:t xml:space="preserve"> par to, ka attiecīgam </w:t>
      </w:r>
      <w:r w:rsidR="00375EA9">
        <w:rPr>
          <w:color w:val="000000"/>
          <w:sz w:val="28"/>
          <w:szCs w:val="28"/>
        </w:rPr>
        <w:t>p</w:t>
      </w:r>
      <w:r w:rsidRPr="009B43C6">
        <w:rPr>
          <w:color w:val="000000"/>
          <w:sz w:val="28"/>
          <w:szCs w:val="28"/>
        </w:rPr>
        <w:t xml:space="preserve">retendentam uz </w:t>
      </w:r>
      <w:r w:rsidR="006D24B3">
        <w:rPr>
          <w:color w:val="000000"/>
          <w:sz w:val="28"/>
          <w:szCs w:val="28"/>
        </w:rPr>
        <w:t xml:space="preserve">Nomas </w:t>
      </w:r>
      <w:r w:rsidRPr="009B43C6">
        <w:rPr>
          <w:color w:val="000000"/>
          <w:sz w:val="28"/>
          <w:szCs w:val="28"/>
        </w:rPr>
        <w:t xml:space="preserve">pieteikuma iesniegšanas brīdi, laikā pēc Valsts ieņēmumu dienesta administrēto nodokļu (nodevu) parādnieku datubāzē aktualizētās informācijas nav nodokļu parādu, tajā skaitā valsts sociālās apdrošināšanas obligāto iemaksu parādu, kas kopsummā pārsniedz 150,00 </w:t>
      </w:r>
      <w:proofErr w:type="spellStart"/>
      <w:r w:rsidR="00375EA9">
        <w:rPr>
          <w:i/>
          <w:color w:val="000000"/>
          <w:sz w:val="28"/>
          <w:szCs w:val="28"/>
        </w:rPr>
        <w:t>euro</w:t>
      </w:r>
      <w:proofErr w:type="spellEnd"/>
      <w:r w:rsidR="00375EA9">
        <w:rPr>
          <w:i/>
          <w:color w:val="000000"/>
          <w:sz w:val="28"/>
          <w:szCs w:val="28"/>
        </w:rPr>
        <w:t xml:space="preserve"> </w:t>
      </w:r>
      <w:r w:rsidR="00375EA9">
        <w:rPr>
          <w:color w:val="000000"/>
          <w:sz w:val="28"/>
          <w:szCs w:val="28"/>
        </w:rPr>
        <w:t xml:space="preserve">(viens simts piecdesmit </w:t>
      </w:r>
      <w:proofErr w:type="spellStart"/>
      <w:r w:rsidR="00375EA9" w:rsidRPr="00EB6A7B">
        <w:rPr>
          <w:i/>
          <w:color w:val="000000"/>
          <w:sz w:val="28"/>
          <w:szCs w:val="28"/>
        </w:rPr>
        <w:t>euro</w:t>
      </w:r>
      <w:proofErr w:type="spellEnd"/>
      <w:r w:rsidR="00375EA9">
        <w:rPr>
          <w:color w:val="000000"/>
          <w:sz w:val="28"/>
          <w:szCs w:val="28"/>
        </w:rPr>
        <w:t>)</w:t>
      </w:r>
      <w:r w:rsidRPr="009B43C6">
        <w:rPr>
          <w:color w:val="000000"/>
          <w:sz w:val="28"/>
          <w:szCs w:val="28"/>
        </w:rPr>
        <w:t>;</w:t>
      </w:r>
    </w:p>
    <w:p w:rsidR="002479B0" w:rsidRPr="009B43C6" w:rsidRDefault="002479B0" w:rsidP="00AC1C95">
      <w:pPr>
        <w:pStyle w:val="NormalWeb"/>
        <w:numPr>
          <w:ilvl w:val="3"/>
          <w:numId w:val="9"/>
        </w:numPr>
        <w:spacing w:before="0" w:beforeAutospacing="0" w:after="0" w:afterAutospacing="0"/>
        <w:jc w:val="both"/>
        <w:rPr>
          <w:color w:val="000000"/>
          <w:sz w:val="28"/>
          <w:szCs w:val="28"/>
        </w:rPr>
      </w:pPr>
      <w:r w:rsidRPr="009B43C6">
        <w:rPr>
          <w:color w:val="000000"/>
          <w:sz w:val="28"/>
          <w:szCs w:val="28"/>
        </w:rPr>
        <w:lastRenderedPageBreak/>
        <w:t>pilnvarojumu pārstāvēt juridisku personu. Pilnvarā ir jābūt norādītam, ka persona tiek pilnvarota piedalīties nomas tiesību izsolē.</w:t>
      </w:r>
    </w:p>
    <w:p w:rsidR="002479B0" w:rsidRPr="009B43C6" w:rsidRDefault="006D24B3" w:rsidP="00AC1C95">
      <w:pPr>
        <w:pStyle w:val="NormalWeb"/>
        <w:numPr>
          <w:ilvl w:val="1"/>
          <w:numId w:val="9"/>
        </w:numPr>
        <w:spacing w:before="0" w:beforeAutospacing="0" w:after="0" w:afterAutospacing="0"/>
        <w:ind w:left="0" w:firstLine="0"/>
        <w:jc w:val="both"/>
        <w:rPr>
          <w:color w:val="000000"/>
          <w:sz w:val="28"/>
          <w:szCs w:val="28"/>
        </w:rPr>
      </w:pPr>
      <w:r>
        <w:rPr>
          <w:color w:val="000000"/>
          <w:sz w:val="28"/>
          <w:szCs w:val="28"/>
        </w:rPr>
        <w:t>Nomas p</w:t>
      </w:r>
      <w:r w:rsidR="002479B0" w:rsidRPr="009B43C6">
        <w:rPr>
          <w:color w:val="000000"/>
          <w:sz w:val="28"/>
          <w:szCs w:val="28"/>
        </w:rPr>
        <w:t>ieteikuma dokumentiem ir jābūt skaidri salasāmiem. Ja Komisijai nepieciešams pārliecināties par dokumenta atvasinājuma (kopijas) pareizību, Komisija dokumentu salīdzināšanai var pieprasīt, lai tiek uzrādīts dokumenta oriģināls, kurš atšķirības gadījumā būs noteicošais dokuments. Ja pastāvēs jebkāda veida pretruna starp skaitlisko vērtību apzīmējumiem ar vārdiem un skaitļiem, noteicošais būs apzīmējums ar vārdiem.</w:t>
      </w:r>
    </w:p>
    <w:p w:rsidR="002479B0" w:rsidRPr="009B43C6" w:rsidRDefault="006D24B3" w:rsidP="00AC1C95">
      <w:pPr>
        <w:pStyle w:val="NormalWeb"/>
        <w:numPr>
          <w:ilvl w:val="1"/>
          <w:numId w:val="9"/>
        </w:numPr>
        <w:spacing w:before="0" w:beforeAutospacing="0" w:after="0" w:afterAutospacing="0"/>
        <w:ind w:left="0" w:firstLine="0"/>
        <w:jc w:val="both"/>
        <w:rPr>
          <w:color w:val="000000"/>
          <w:sz w:val="28"/>
          <w:szCs w:val="28"/>
        </w:rPr>
      </w:pPr>
      <w:r>
        <w:rPr>
          <w:color w:val="000000"/>
          <w:sz w:val="28"/>
          <w:szCs w:val="28"/>
        </w:rPr>
        <w:t>Nomas p</w:t>
      </w:r>
      <w:r w:rsidR="00973B6E">
        <w:rPr>
          <w:color w:val="000000"/>
          <w:sz w:val="28"/>
          <w:szCs w:val="28"/>
        </w:rPr>
        <w:t>ieteikuma dokumenti</w:t>
      </w:r>
      <w:r w:rsidR="00A63316">
        <w:rPr>
          <w:color w:val="000000"/>
          <w:sz w:val="28"/>
          <w:szCs w:val="28"/>
        </w:rPr>
        <w:t>em jābūt</w:t>
      </w:r>
      <w:r w:rsidR="00973B6E">
        <w:rPr>
          <w:color w:val="000000"/>
          <w:sz w:val="28"/>
          <w:szCs w:val="28"/>
        </w:rPr>
        <w:t xml:space="preserve"> </w:t>
      </w:r>
      <w:r w:rsidR="002479B0" w:rsidRPr="009B43C6">
        <w:rPr>
          <w:color w:val="000000"/>
          <w:sz w:val="28"/>
          <w:szCs w:val="28"/>
        </w:rPr>
        <w:t>sagatavo</w:t>
      </w:r>
      <w:r w:rsidR="00973B6E">
        <w:rPr>
          <w:color w:val="000000"/>
          <w:sz w:val="28"/>
          <w:szCs w:val="28"/>
        </w:rPr>
        <w:t>ti</w:t>
      </w:r>
      <w:r w:rsidR="00A63316">
        <w:rPr>
          <w:color w:val="000000"/>
          <w:sz w:val="28"/>
          <w:szCs w:val="28"/>
        </w:rPr>
        <w:t>em</w:t>
      </w:r>
      <w:r w:rsidR="002479B0" w:rsidRPr="009B43C6">
        <w:rPr>
          <w:color w:val="000000"/>
          <w:sz w:val="28"/>
          <w:szCs w:val="28"/>
        </w:rPr>
        <w:t xml:space="preserve"> valsts valodā. Ārvalstīs izdotiem vai dokumentiem s</w:t>
      </w:r>
      <w:r w:rsidR="00973B6E">
        <w:rPr>
          <w:color w:val="000000"/>
          <w:sz w:val="28"/>
          <w:szCs w:val="28"/>
        </w:rPr>
        <w:t>vešvalodā jāpievieno apliecināt</w:t>
      </w:r>
      <w:r w:rsidR="00A63316">
        <w:rPr>
          <w:color w:val="000000"/>
          <w:sz w:val="28"/>
          <w:szCs w:val="28"/>
        </w:rPr>
        <w:t>s</w:t>
      </w:r>
      <w:r w:rsidR="002479B0" w:rsidRPr="009B43C6">
        <w:rPr>
          <w:color w:val="000000"/>
          <w:sz w:val="28"/>
          <w:szCs w:val="28"/>
        </w:rPr>
        <w:t xml:space="preserve"> dokumenta tulkojums valsts valodā.</w:t>
      </w:r>
    </w:p>
    <w:p w:rsidR="002479B0" w:rsidRPr="009B43C6" w:rsidRDefault="006D24B3" w:rsidP="00AC1C95">
      <w:pPr>
        <w:pStyle w:val="NormalWeb"/>
        <w:numPr>
          <w:ilvl w:val="1"/>
          <w:numId w:val="9"/>
        </w:numPr>
        <w:spacing w:before="0" w:beforeAutospacing="0" w:after="0" w:afterAutospacing="0"/>
        <w:ind w:left="0" w:firstLine="0"/>
        <w:jc w:val="both"/>
        <w:rPr>
          <w:color w:val="000000"/>
          <w:sz w:val="28"/>
          <w:szCs w:val="28"/>
        </w:rPr>
      </w:pPr>
      <w:r>
        <w:rPr>
          <w:color w:val="000000"/>
          <w:sz w:val="28"/>
          <w:szCs w:val="28"/>
        </w:rPr>
        <w:t>Nomas p</w:t>
      </w:r>
      <w:r w:rsidR="002479B0" w:rsidRPr="009B43C6">
        <w:rPr>
          <w:color w:val="000000"/>
          <w:sz w:val="28"/>
          <w:szCs w:val="28"/>
        </w:rPr>
        <w:t>ieteikuma sastāvā iekļautajiem dokumentiem jāatbilst prasībām, kuras dokumentu un to atvasinājumu noformēšanai noteiktas spēkā esošajos normatīvajos aktos.</w:t>
      </w:r>
    </w:p>
    <w:p w:rsidR="002479B0" w:rsidRDefault="006D24B3" w:rsidP="00AC1C95">
      <w:pPr>
        <w:pStyle w:val="NormalWeb"/>
        <w:numPr>
          <w:ilvl w:val="1"/>
          <w:numId w:val="9"/>
        </w:numPr>
        <w:spacing w:before="0" w:beforeAutospacing="0" w:after="0" w:afterAutospacing="0"/>
        <w:ind w:left="0" w:firstLine="0"/>
        <w:jc w:val="both"/>
        <w:rPr>
          <w:color w:val="000000"/>
          <w:sz w:val="28"/>
          <w:szCs w:val="28"/>
        </w:rPr>
      </w:pPr>
      <w:r>
        <w:rPr>
          <w:color w:val="000000"/>
          <w:sz w:val="28"/>
          <w:szCs w:val="28"/>
        </w:rPr>
        <w:t>Nomas p</w:t>
      </w:r>
      <w:r w:rsidR="002479B0" w:rsidRPr="009B43C6">
        <w:rPr>
          <w:color w:val="000000"/>
          <w:sz w:val="28"/>
          <w:szCs w:val="28"/>
        </w:rPr>
        <w:t xml:space="preserve">ieteikuma dokumentiem jābūt cauršūtiem ar auklu. Uz pēdējās lapas aizmugures aukla jānostiprina ar pārlīmētu lapu, uz kuras norādīts sanumurēto un cauršūto lapu kopējais skaits (ar cipariem un vārdiem), ko ar savu parakstu, tā atšifrējumu, amata nosaukumu, vietu, datumu un </w:t>
      </w:r>
      <w:r w:rsidR="00A35584">
        <w:rPr>
          <w:color w:val="000000"/>
          <w:sz w:val="28"/>
          <w:szCs w:val="28"/>
        </w:rPr>
        <w:t>p</w:t>
      </w:r>
      <w:r w:rsidR="002479B0" w:rsidRPr="009B43C6">
        <w:rPr>
          <w:color w:val="000000"/>
          <w:sz w:val="28"/>
          <w:szCs w:val="28"/>
        </w:rPr>
        <w:t xml:space="preserve">retendenta zīmoga nospiedumu apliecina </w:t>
      </w:r>
      <w:r w:rsidR="00A35584">
        <w:rPr>
          <w:color w:val="000000"/>
          <w:sz w:val="28"/>
          <w:szCs w:val="28"/>
        </w:rPr>
        <w:t>p</w:t>
      </w:r>
      <w:r w:rsidR="002479B0" w:rsidRPr="009B43C6">
        <w:rPr>
          <w:color w:val="000000"/>
          <w:sz w:val="28"/>
          <w:szCs w:val="28"/>
        </w:rPr>
        <w:t>retendents vai persona, kurai ir pārstāvības tiesības. Dokumenta kopijām jābūt apliecinātām atbilstoši tiesību aktos noteiktajām prasībām.</w:t>
      </w:r>
    </w:p>
    <w:p w:rsidR="002479B0" w:rsidRPr="009B43C6" w:rsidRDefault="002479B0" w:rsidP="00AC1C95">
      <w:pPr>
        <w:pStyle w:val="NormalWeb"/>
        <w:numPr>
          <w:ilvl w:val="1"/>
          <w:numId w:val="9"/>
        </w:numPr>
        <w:spacing w:before="0" w:beforeAutospacing="0" w:after="0" w:afterAutospacing="0"/>
        <w:ind w:left="0" w:firstLine="0"/>
        <w:jc w:val="both"/>
        <w:rPr>
          <w:color w:val="000000"/>
          <w:sz w:val="28"/>
          <w:szCs w:val="28"/>
        </w:rPr>
      </w:pPr>
      <w:r w:rsidRPr="009B43C6">
        <w:rPr>
          <w:color w:val="000000"/>
          <w:sz w:val="28"/>
          <w:szCs w:val="28"/>
        </w:rPr>
        <w:t>Visas izmaksas, kas saistītas ar</w:t>
      </w:r>
      <w:r w:rsidR="006D24B3">
        <w:rPr>
          <w:color w:val="000000"/>
          <w:sz w:val="28"/>
          <w:szCs w:val="28"/>
        </w:rPr>
        <w:t xml:space="preserve"> Nomas</w:t>
      </w:r>
      <w:r w:rsidRPr="009B43C6">
        <w:rPr>
          <w:color w:val="000000"/>
          <w:sz w:val="28"/>
          <w:szCs w:val="28"/>
        </w:rPr>
        <w:t xml:space="preserve"> </w:t>
      </w:r>
      <w:r w:rsidR="006D24B3">
        <w:rPr>
          <w:color w:val="000000"/>
          <w:sz w:val="28"/>
          <w:szCs w:val="28"/>
        </w:rPr>
        <w:t>p</w:t>
      </w:r>
      <w:r w:rsidRPr="009B43C6">
        <w:rPr>
          <w:color w:val="000000"/>
          <w:sz w:val="28"/>
          <w:szCs w:val="28"/>
        </w:rPr>
        <w:t xml:space="preserve">ieteikuma sagatavošanu, sedz nomas tiesību </w:t>
      </w:r>
      <w:r w:rsidR="00A35584">
        <w:rPr>
          <w:color w:val="000000"/>
          <w:sz w:val="28"/>
          <w:szCs w:val="28"/>
        </w:rPr>
        <w:t>p</w:t>
      </w:r>
      <w:r w:rsidRPr="009B43C6">
        <w:rPr>
          <w:color w:val="000000"/>
          <w:sz w:val="28"/>
          <w:szCs w:val="28"/>
        </w:rPr>
        <w:t>retendents un tās netiek atlīdzinātas.</w:t>
      </w:r>
    </w:p>
    <w:p w:rsidR="002479B0" w:rsidRPr="009B43C6" w:rsidRDefault="002479B0" w:rsidP="00AC1C95">
      <w:pPr>
        <w:pStyle w:val="NormalWeb"/>
        <w:numPr>
          <w:ilvl w:val="1"/>
          <w:numId w:val="9"/>
        </w:numPr>
        <w:spacing w:before="0" w:beforeAutospacing="0" w:after="0" w:afterAutospacing="0"/>
        <w:ind w:left="0" w:firstLine="0"/>
        <w:jc w:val="both"/>
        <w:rPr>
          <w:color w:val="000000"/>
          <w:sz w:val="28"/>
          <w:szCs w:val="28"/>
        </w:rPr>
      </w:pPr>
      <w:r w:rsidRPr="009B43C6">
        <w:rPr>
          <w:color w:val="000000"/>
          <w:sz w:val="28"/>
          <w:szCs w:val="28"/>
        </w:rPr>
        <w:t xml:space="preserve">Pretendents var iesniegt tikai vienu </w:t>
      </w:r>
      <w:r w:rsidR="006D24B3">
        <w:rPr>
          <w:color w:val="000000"/>
          <w:sz w:val="28"/>
          <w:szCs w:val="28"/>
        </w:rPr>
        <w:t xml:space="preserve">Nomas </w:t>
      </w:r>
      <w:r w:rsidRPr="009B43C6">
        <w:rPr>
          <w:color w:val="000000"/>
          <w:sz w:val="28"/>
          <w:szCs w:val="28"/>
        </w:rPr>
        <w:t>pieteikumu. Izsolei iesniegtie dokumenti netiek atdoti atpakaļ.</w:t>
      </w:r>
    </w:p>
    <w:p w:rsidR="00532277" w:rsidRPr="00A32979" w:rsidRDefault="00965D3D" w:rsidP="00AC1C95">
      <w:pPr>
        <w:pStyle w:val="NormalWeb"/>
        <w:numPr>
          <w:ilvl w:val="1"/>
          <w:numId w:val="9"/>
        </w:numPr>
        <w:spacing w:before="0" w:beforeAutospacing="0" w:after="0" w:afterAutospacing="0"/>
        <w:ind w:left="0" w:firstLine="0"/>
        <w:jc w:val="both"/>
        <w:rPr>
          <w:color w:val="000000"/>
          <w:sz w:val="28"/>
          <w:szCs w:val="28"/>
        </w:rPr>
      </w:pPr>
      <w:r w:rsidRPr="00A32979">
        <w:rPr>
          <w:color w:val="000000"/>
          <w:sz w:val="28"/>
          <w:szCs w:val="28"/>
        </w:rPr>
        <w:t>Nomas pieteikum</w:t>
      </w:r>
      <w:r w:rsidR="00EB19CA" w:rsidRPr="00A32979">
        <w:rPr>
          <w:color w:val="000000"/>
          <w:sz w:val="28"/>
          <w:szCs w:val="28"/>
        </w:rPr>
        <w:t>s</w:t>
      </w:r>
      <w:r w:rsidRPr="00A32979">
        <w:rPr>
          <w:color w:val="000000"/>
          <w:sz w:val="28"/>
          <w:szCs w:val="28"/>
        </w:rPr>
        <w:t xml:space="preserve"> </w:t>
      </w:r>
      <w:r w:rsidR="00B825F5" w:rsidRPr="00A32979">
        <w:rPr>
          <w:color w:val="000000"/>
          <w:sz w:val="28"/>
          <w:szCs w:val="28"/>
        </w:rPr>
        <w:t>jā</w:t>
      </w:r>
      <w:r w:rsidRPr="00A32979">
        <w:rPr>
          <w:color w:val="000000"/>
          <w:sz w:val="28"/>
          <w:szCs w:val="28"/>
        </w:rPr>
        <w:t>iesniedz ne vēlāk</w:t>
      </w:r>
      <w:r w:rsidR="00930292" w:rsidRPr="00A32979">
        <w:rPr>
          <w:color w:val="000000"/>
          <w:sz w:val="28"/>
          <w:szCs w:val="28"/>
        </w:rPr>
        <w:t>,</w:t>
      </w:r>
      <w:r w:rsidRPr="00A32979">
        <w:rPr>
          <w:color w:val="000000"/>
          <w:sz w:val="28"/>
          <w:szCs w:val="28"/>
        </w:rPr>
        <w:t xml:space="preserve"> kā līdz publikācijā par </w:t>
      </w:r>
      <w:r w:rsidR="0026744F">
        <w:rPr>
          <w:color w:val="000000"/>
          <w:sz w:val="28"/>
          <w:szCs w:val="28"/>
        </w:rPr>
        <w:t>i</w:t>
      </w:r>
      <w:r w:rsidRPr="00A32979">
        <w:rPr>
          <w:color w:val="000000"/>
          <w:sz w:val="28"/>
          <w:szCs w:val="28"/>
        </w:rPr>
        <w:t xml:space="preserve">zsoli norādītajam </w:t>
      </w:r>
      <w:r w:rsidR="0026744F">
        <w:rPr>
          <w:color w:val="000000"/>
          <w:sz w:val="28"/>
          <w:szCs w:val="28"/>
        </w:rPr>
        <w:t>i</w:t>
      </w:r>
      <w:r w:rsidRPr="00A32979">
        <w:rPr>
          <w:color w:val="000000"/>
          <w:sz w:val="28"/>
          <w:szCs w:val="28"/>
        </w:rPr>
        <w:t xml:space="preserve">zsoles norises datumam un laikam. Pretendents drīkst piedalīties </w:t>
      </w:r>
      <w:r w:rsidR="0026744F">
        <w:rPr>
          <w:color w:val="000000"/>
          <w:sz w:val="28"/>
          <w:szCs w:val="28"/>
        </w:rPr>
        <w:t>i</w:t>
      </w:r>
      <w:r w:rsidRPr="00A32979">
        <w:rPr>
          <w:color w:val="000000"/>
          <w:sz w:val="28"/>
          <w:szCs w:val="28"/>
        </w:rPr>
        <w:t xml:space="preserve">zsolē, ja </w:t>
      </w:r>
      <w:r w:rsidR="008B3D96">
        <w:rPr>
          <w:color w:val="000000"/>
          <w:sz w:val="28"/>
          <w:szCs w:val="28"/>
        </w:rPr>
        <w:t>N</w:t>
      </w:r>
      <w:r w:rsidRPr="00A32979">
        <w:rPr>
          <w:color w:val="000000"/>
          <w:sz w:val="28"/>
          <w:szCs w:val="28"/>
        </w:rPr>
        <w:t xml:space="preserve">omas pieteikums iesniegts līdz publikācijā norādītajam </w:t>
      </w:r>
      <w:r w:rsidR="0026744F">
        <w:rPr>
          <w:color w:val="000000"/>
          <w:sz w:val="28"/>
          <w:szCs w:val="28"/>
        </w:rPr>
        <w:t>i</w:t>
      </w:r>
      <w:r w:rsidRPr="00A32979">
        <w:rPr>
          <w:color w:val="000000"/>
          <w:sz w:val="28"/>
          <w:szCs w:val="28"/>
        </w:rPr>
        <w:t>zsoles datumam un laikam.</w:t>
      </w:r>
    </w:p>
    <w:p w:rsidR="00965D3D" w:rsidRPr="00A32979" w:rsidRDefault="001E7539" w:rsidP="00AC1C95">
      <w:pPr>
        <w:pStyle w:val="NormalWeb"/>
        <w:numPr>
          <w:ilvl w:val="1"/>
          <w:numId w:val="9"/>
        </w:numPr>
        <w:spacing w:before="0" w:beforeAutospacing="0" w:after="0" w:afterAutospacing="0"/>
        <w:ind w:left="0" w:firstLine="0"/>
        <w:jc w:val="both"/>
        <w:rPr>
          <w:color w:val="000000"/>
          <w:sz w:val="28"/>
          <w:szCs w:val="28"/>
        </w:rPr>
      </w:pPr>
      <w:r w:rsidRPr="00A32979">
        <w:rPr>
          <w:color w:val="000000"/>
          <w:sz w:val="28"/>
          <w:szCs w:val="28"/>
        </w:rPr>
        <w:t xml:space="preserve">Nomas pieteikumu </w:t>
      </w:r>
      <w:r w:rsidR="0026744F">
        <w:rPr>
          <w:color w:val="000000"/>
          <w:sz w:val="28"/>
          <w:szCs w:val="28"/>
        </w:rPr>
        <w:t>i</w:t>
      </w:r>
      <w:r w:rsidR="00965D3D" w:rsidRPr="00A32979">
        <w:rPr>
          <w:color w:val="000000"/>
          <w:sz w:val="28"/>
          <w:szCs w:val="28"/>
        </w:rPr>
        <w:t xml:space="preserve">zsoles </w:t>
      </w:r>
      <w:r w:rsidR="00533165">
        <w:rPr>
          <w:color w:val="000000"/>
          <w:sz w:val="28"/>
          <w:szCs w:val="28"/>
        </w:rPr>
        <w:t>K</w:t>
      </w:r>
      <w:r w:rsidR="00965D3D" w:rsidRPr="00A32979">
        <w:rPr>
          <w:color w:val="000000"/>
          <w:sz w:val="28"/>
          <w:szCs w:val="28"/>
        </w:rPr>
        <w:t xml:space="preserve">omisija reģistrē </w:t>
      </w:r>
      <w:r w:rsidR="00504A7A" w:rsidRPr="00A32979">
        <w:rPr>
          <w:color w:val="000000"/>
          <w:sz w:val="28"/>
          <w:szCs w:val="28"/>
        </w:rPr>
        <w:t>N</w:t>
      </w:r>
      <w:r w:rsidR="00965D3D" w:rsidRPr="00A32979">
        <w:rPr>
          <w:color w:val="000000"/>
          <w:sz w:val="28"/>
          <w:szCs w:val="28"/>
        </w:rPr>
        <w:t xml:space="preserve">omas pieteikumu saņemšanas secībā </w:t>
      </w:r>
      <w:r w:rsidR="004C301C">
        <w:rPr>
          <w:color w:val="000000"/>
          <w:sz w:val="28"/>
          <w:szCs w:val="28"/>
        </w:rPr>
        <w:t>p</w:t>
      </w:r>
      <w:r w:rsidR="00965D3D" w:rsidRPr="00A32979">
        <w:rPr>
          <w:color w:val="000000"/>
          <w:sz w:val="28"/>
          <w:szCs w:val="28"/>
        </w:rPr>
        <w:t>retendent</w:t>
      </w:r>
      <w:r w:rsidR="00533165">
        <w:rPr>
          <w:color w:val="000000"/>
          <w:sz w:val="28"/>
          <w:szCs w:val="28"/>
        </w:rPr>
        <w:t>a</w:t>
      </w:r>
      <w:r w:rsidR="00965D3D" w:rsidRPr="00A32979">
        <w:rPr>
          <w:color w:val="000000"/>
          <w:sz w:val="28"/>
          <w:szCs w:val="28"/>
        </w:rPr>
        <w:t xml:space="preserve"> reģistrācijas žurnālā, norādot šādas ziņas:</w:t>
      </w:r>
    </w:p>
    <w:p w:rsidR="00965D3D" w:rsidRPr="00A32979" w:rsidRDefault="00965D3D" w:rsidP="00AC1C95">
      <w:pPr>
        <w:pStyle w:val="NormalWeb"/>
        <w:numPr>
          <w:ilvl w:val="2"/>
          <w:numId w:val="9"/>
        </w:numPr>
        <w:spacing w:before="0" w:beforeAutospacing="0" w:after="0" w:afterAutospacing="0"/>
        <w:ind w:left="284" w:firstLine="0"/>
        <w:jc w:val="both"/>
        <w:rPr>
          <w:color w:val="000000"/>
          <w:sz w:val="28"/>
          <w:szCs w:val="28"/>
        </w:rPr>
      </w:pPr>
      <w:r w:rsidRPr="00A32979">
        <w:rPr>
          <w:color w:val="000000"/>
          <w:sz w:val="28"/>
          <w:szCs w:val="28"/>
        </w:rPr>
        <w:t xml:space="preserve">nomas </w:t>
      </w:r>
      <w:r w:rsidR="00533165">
        <w:rPr>
          <w:color w:val="000000"/>
          <w:sz w:val="28"/>
          <w:szCs w:val="28"/>
        </w:rPr>
        <w:t>o</w:t>
      </w:r>
      <w:r w:rsidRPr="00A32979">
        <w:rPr>
          <w:color w:val="000000"/>
          <w:sz w:val="28"/>
          <w:szCs w:val="28"/>
        </w:rPr>
        <w:t>bjekts (nekustamā īpašuma adrese</w:t>
      </w:r>
      <w:r w:rsidR="00334F32">
        <w:rPr>
          <w:color w:val="000000"/>
          <w:sz w:val="28"/>
          <w:szCs w:val="28"/>
        </w:rPr>
        <w:t>,</w:t>
      </w:r>
      <w:r w:rsidRPr="00A32979">
        <w:rPr>
          <w:color w:val="000000"/>
          <w:sz w:val="28"/>
          <w:szCs w:val="28"/>
        </w:rPr>
        <w:t xml:space="preserve"> kadastra numurs</w:t>
      </w:r>
      <w:r w:rsidR="001E7539" w:rsidRPr="00A32979">
        <w:rPr>
          <w:color w:val="000000"/>
          <w:sz w:val="28"/>
          <w:szCs w:val="28"/>
        </w:rPr>
        <w:t xml:space="preserve"> vai kadastra apzīmējums</w:t>
      </w:r>
      <w:r w:rsidRPr="00A32979">
        <w:rPr>
          <w:color w:val="000000"/>
          <w:sz w:val="28"/>
          <w:szCs w:val="28"/>
        </w:rPr>
        <w:t>);</w:t>
      </w:r>
    </w:p>
    <w:p w:rsidR="00965D3D" w:rsidRPr="00A32979" w:rsidRDefault="004C301C" w:rsidP="00AC1C95">
      <w:pPr>
        <w:pStyle w:val="NormalWeb"/>
        <w:numPr>
          <w:ilvl w:val="2"/>
          <w:numId w:val="9"/>
        </w:numPr>
        <w:spacing w:before="0" w:beforeAutospacing="0" w:after="0" w:afterAutospacing="0"/>
        <w:ind w:left="284" w:firstLine="0"/>
        <w:jc w:val="both"/>
        <w:rPr>
          <w:color w:val="000000"/>
          <w:sz w:val="28"/>
          <w:szCs w:val="28"/>
        </w:rPr>
      </w:pPr>
      <w:r>
        <w:rPr>
          <w:color w:val="000000"/>
          <w:sz w:val="28"/>
          <w:szCs w:val="28"/>
        </w:rPr>
        <w:t>p</w:t>
      </w:r>
      <w:r w:rsidR="00965D3D" w:rsidRPr="00A32979">
        <w:rPr>
          <w:color w:val="000000"/>
          <w:sz w:val="28"/>
          <w:szCs w:val="28"/>
        </w:rPr>
        <w:t xml:space="preserve">retendenta reģistrācijas </w:t>
      </w:r>
      <w:r w:rsidR="00533165" w:rsidRPr="00A32979">
        <w:rPr>
          <w:color w:val="000000"/>
          <w:sz w:val="28"/>
          <w:szCs w:val="28"/>
        </w:rPr>
        <w:t xml:space="preserve">kārtas </w:t>
      </w:r>
      <w:r w:rsidR="00965D3D" w:rsidRPr="00A32979">
        <w:rPr>
          <w:color w:val="000000"/>
          <w:sz w:val="28"/>
          <w:szCs w:val="28"/>
        </w:rPr>
        <w:t>numurs;</w:t>
      </w:r>
    </w:p>
    <w:p w:rsidR="00965D3D" w:rsidRPr="00A32979" w:rsidRDefault="00504A7A" w:rsidP="00AC1C95">
      <w:pPr>
        <w:pStyle w:val="NormalWeb"/>
        <w:numPr>
          <w:ilvl w:val="2"/>
          <w:numId w:val="9"/>
        </w:numPr>
        <w:spacing w:before="0" w:beforeAutospacing="0" w:after="0" w:afterAutospacing="0"/>
        <w:ind w:left="284" w:firstLine="0"/>
        <w:jc w:val="both"/>
        <w:rPr>
          <w:color w:val="000000"/>
          <w:sz w:val="28"/>
          <w:szCs w:val="28"/>
        </w:rPr>
      </w:pPr>
      <w:r w:rsidRPr="00A32979">
        <w:rPr>
          <w:color w:val="000000"/>
          <w:sz w:val="28"/>
          <w:szCs w:val="28"/>
        </w:rPr>
        <w:t>N</w:t>
      </w:r>
      <w:r w:rsidR="001E7539" w:rsidRPr="00A32979">
        <w:rPr>
          <w:color w:val="000000"/>
          <w:sz w:val="28"/>
          <w:szCs w:val="28"/>
        </w:rPr>
        <w:t xml:space="preserve">omas pieteikuma </w:t>
      </w:r>
      <w:r w:rsidR="00965D3D" w:rsidRPr="00A32979">
        <w:rPr>
          <w:color w:val="000000"/>
          <w:sz w:val="28"/>
          <w:szCs w:val="28"/>
        </w:rPr>
        <w:t>saņemšanas datums un laiks;</w:t>
      </w:r>
      <w:r w:rsidR="00533165">
        <w:rPr>
          <w:color w:val="000000"/>
          <w:sz w:val="28"/>
          <w:szCs w:val="28"/>
        </w:rPr>
        <w:t xml:space="preserve"> </w:t>
      </w:r>
    </w:p>
    <w:p w:rsidR="00025169" w:rsidRPr="00A32979" w:rsidRDefault="004C301C" w:rsidP="00AC1C95">
      <w:pPr>
        <w:pStyle w:val="NormalWeb"/>
        <w:numPr>
          <w:ilvl w:val="2"/>
          <w:numId w:val="9"/>
        </w:numPr>
        <w:spacing w:before="0" w:beforeAutospacing="0" w:after="0" w:afterAutospacing="0"/>
        <w:ind w:left="284" w:firstLine="0"/>
        <w:jc w:val="both"/>
        <w:rPr>
          <w:color w:val="000000"/>
          <w:sz w:val="28"/>
          <w:szCs w:val="28"/>
        </w:rPr>
      </w:pPr>
      <w:r>
        <w:rPr>
          <w:color w:val="000000"/>
          <w:sz w:val="28"/>
          <w:szCs w:val="28"/>
        </w:rPr>
        <w:t>p</w:t>
      </w:r>
      <w:r w:rsidR="00965D3D" w:rsidRPr="00A32979">
        <w:rPr>
          <w:color w:val="000000"/>
          <w:sz w:val="28"/>
          <w:szCs w:val="28"/>
        </w:rPr>
        <w:t>retendents (fiziskās personas vārds</w:t>
      </w:r>
      <w:r w:rsidR="00334F32">
        <w:rPr>
          <w:color w:val="000000"/>
          <w:sz w:val="28"/>
          <w:szCs w:val="28"/>
        </w:rPr>
        <w:t>,</w:t>
      </w:r>
      <w:r w:rsidR="00965D3D" w:rsidRPr="00A32979">
        <w:rPr>
          <w:color w:val="000000"/>
          <w:sz w:val="28"/>
          <w:szCs w:val="28"/>
        </w:rPr>
        <w:t xml:space="preserve"> uzvārds vai juridiskās personas pilns nosaukums)</w:t>
      </w:r>
      <w:r w:rsidR="00025169" w:rsidRPr="00A32979">
        <w:rPr>
          <w:color w:val="000000"/>
          <w:sz w:val="28"/>
          <w:szCs w:val="28"/>
        </w:rPr>
        <w:t>;</w:t>
      </w:r>
    </w:p>
    <w:p w:rsidR="00965D3D" w:rsidRPr="00A32979" w:rsidRDefault="00504A7A" w:rsidP="00AC1C95">
      <w:pPr>
        <w:pStyle w:val="NormalWeb"/>
        <w:numPr>
          <w:ilvl w:val="2"/>
          <w:numId w:val="9"/>
        </w:numPr>
        <w:spacing w:before="0" w:beforeAutospacing="0" w:after="0" w:afterAutospacing="0"/>
        <w:ind w:left="284" w:firstLine="0"/>
        <w:jc w:val="both"/>
        <w:rPr>
          <w:color w:val="000000"/>
          <w:sz w:val="28"/>
          <w:szCs w:val="28"/>
        </w:rPr>
      </w:pPr>
      <w:r w:rsidRPr="00A32979">
        <w:rPr>
          <w:color w:val="000000"/>
          <w:sz w:val="28"/>
          <w:szCs w:val="28"/>
        </w:rPr>
        <w:t xml:space="preserve">Nomas </w:t>
      </w:r>
      <w:r w:rsidR="00025169" w:rsidRPr="00A32979">
        <w:rPr>
          <w:color w:val="000000"/>
          <w:sz w:val="28"/>
          <w:szCs w:val="28"/>
        </w:rPr>
        <w:t>pieteikuma iesniedzējs (vārds, uzvārds).</w:t>
      </w:r>
    </w:p>
    <w:p w:rsidR="00965D3D" w:rsidRPr="00A32979" w:rsidRDefault="00965D3D" w:rsidP="00AC1C95">
      <w:pPr>
        <w:pStyle w:val="NormalWeb"/>
        <w:numPr>
          <w:ilvl w:val="1"/>
          <w:numId w:val="9"/>
        </w:numPr>
        <w:spacing w:before="0" w:beforeAutospacing="0" w:after="0" w:afterAutospacing="0"/>
        <w:ind w:left="0" w:firstLine="0"/>
        <w:jc w:val="both"/>
        <w:rPr>
          <w:color w:val="000000"/>
          <w:sz w:val="28"/>
          <w:szCs w:val="28"/>
        </w:rPr>
      </w:pPr>
      <w:r w:rsidRPr="00A32979">
        <w:rPr>
          <w:color w:val="000000"/>
          <w:sz w:val="28"/>
          <w:szCs w:val="28"/>
        </w:rPr>
        <w:t>Nomas pieteiku</w:t>
      </w:r>
      <w:r w:rsidR="001E7539" w:rsidRPr="00A32979">
        <w:rPr>
          <w:color w:val="000000"/>
          <w:sz w:val="28"/>
          <w:szCs w:val="28"/>
        </w:rPr>
        <w:t xml:space="preserve">mu glabā slēgtā aploksnē līdz </w:t>
      </w:r>
      <w:r w:rsidR="0026744F">
        <w:rPr>
          <w:color w:val="000000"/>
          <w:sz w:val="28"/>
          <w:szCs w:val="28"/>
        </w:rPr>
        <w:t>i</w:t>
      </w:r>
      <w:r w:rsidRPr="00A32979">
        <w:rPr>
          <w:color w:val="000000"/>
          <w:sz w:val="28"/>
          <w:szCs w:val="28"/>
        </w:rPr>
        <w:t>zsoles sākumam.</w:t>
      </w:r>
    </w:p>
    <w:p w:rsidR="00271CD5" w:rsidRPr="007D3649" w:rsidRDefault="00271CD5" w:rsidP="00A32979">
      <w:pPr>
        <w:pStyle w:val="NormalWeb"/>
        <w:spacing w:before="0" w:beforeAutospacing="0" w:after="0" w:afterAutospacing="0"/>
        <w:ind w:left="567" w:hanging="567"/>
        <w:jc w:val="both"/>
        <w:rPr>
          <w:b/>
          <w:color w:val="000000"/>
          <w:sz w:val="28"/>
          <w:szCs w:val="28"/>
        </w:rPr>
      </w:pPr>
    </w:p>
    <w:p w:rsidR="00762D1A" w:rsidRDefault="00271CD5" w:rsidP="003C6E85">
      <w:pPr>
        <w:pStyle w:val="NormalWeb"/>
        <w:numPr>
          <w:ilvl w:val="0"/>
          <w:numId w:val="9"/>
        </w:numPr>
        <w:spacing w:before="0" w:beforeAutospacing="0" w:after="0" w:afterAutospacing="0"/>
        <w:jc w:val="center"/>
        <w:rPr>
          <w:b/>
          <w:color w:val="000000"/>
          <w:sz w:val="28"/>
          <w:szCs w:val="28"/>
        </w:rPr>
      </w:pPr>
      <w:r w:rsidRPr="007D3649">
        <w:rPr>
          <w:b/>
          <w:color w:val="000000"/>
          <w:sz w:val="28"/>
          <w:szCs w:val="28"/>
        </w:rPr>
        <w:t>Izsoles vieta</w:t>
      </w:r>
      <w:r w:rsidR="00D74C7E" w:rsidRPr="007D3649">
        <w:rPr>
          <w:b/>
          <w:color w:val="000000"/>
          <w:sz w:val="28"/>
          <w:szCs w:val="28"/>
        </w:rPr>
        <w:t>,</w:t>
      </w:r>
      <w:r w:rsidRPr="007D3649">
        <w:rPr>
          <w:b/>
          <w:color w:val="000000"/>
          <w:sz w:val="28"/>
          <w:szCs w:val="28"/>
        </w:rPr>
        <w:t xml:space="preserve"> laiks</w:t>
      </w:r>
      <w:r w:rsidR="00D74C7E" w:rsidRPr="007D3649">
        <w:rPr>
          <w:b/>
          <w:color w:val="000000"/>
          <w:sz w:val="28"/>
          <w:szCs w:val="28"/>
        </w:rPr>
        <w:t xml:space="preserve"> un</w:t>
      </w:r>
      <w:r w:rsidRPr="007D3649">
        <w:rPr>
          <w:b/>
          <w:color w:val="000000"/>
          <w:sz w:val="28"/>
          <w:szCs w:val="28"/>
        </w:rPr>
        <w:t xml:space="preserve"> kārtība</w:t>
      </w:r>
    </w:p>
    <w:p w:rsidR="003C6E85" w:rsidRPr="007D3649" w:rsidRDefault="003C6E85" w:rsidP="003C6E85">
      <w:pPr>
        <w:pStyle w:val="NormalWeb"/>
        <w:spacing w:before="0" w:beforeAutospacing="0" w:after="0" w:afterAutospacing="0"/>
        <w:ind w:left="648"/>
        <w:rPr>
          <w:b/>
          <w:color w:val="000000"/>
          <w:sz w:val="28"/>
          <w:szCs w:val="28"/>
        </w:rPr>
      </w:pPr>
    </w:p>
    <w:p w:rsidR="00965D3D" w:rsidRPr="00A32979" w:rsidRDefault="00965D3D" w:rsidP="00D76D58">
      <w:pPr>
        <w:pStyle w:val="NormalWeb"/>
        <w:numPr>
          <w:ilvl w:val="0"/>
          <w:numId w:val="19"/>
        </w:numPr>
        <w:spacing w:before="0" w:beforeAutospacing="0" w:after="0" w:afterAutospacing="0"/>
        <w:ind w:left="0" w:firstLine="0"/>
        <w:jc w:val="both"/>
        <w:rPr>
          <w:color w:val="000000"/>
          <w:sz w:val="28"/>
          <w:szCs w:val="28"/>
        </w:rPr>
      </w:pPr>
      <w:r w:rsidRPr="00A32979">
        <w:rPr>
          <w:color w:val="000000"/>
          <w:sz w:val="28"/>
          <w:szCs w:val="28"/>
        </w:rPr>
        <w:lastRenderedPageBreak/>
        <w:t>Izsole (</w:t>
      </w:r>
      <w:r w:rsidR="00D74C7E" w:rsidRPr="00A32979">
        <w:rPr>
          <w:color w:val="000000"/>
          <w:sz w:val="28"/>
          <w:szCs w:val="28"/>
        </w:rPr>
        <w:t>N</w:t>
      </w:r>
      <w:r w:rsidRPr="00A32979">
        <w:rPr>
          <w:color w:val="000000"/>
          <w:sz w:val="28"/>
          <w:szCs w:val="28"/>
        </w:rPr>
        <w:t>omas pieteikum</w:t>
      </w:r>
      <w:r w:rsidR="00EE53A0">
        <w:rPr>
          <w:color w:val="000000"/>
          <w:sz w:val="28"/>
          <w:szCs w:val="28"/>
        </w:rPr>
        <w:t>a</w:t>
      </w:r>
      <w:r w:rsidRPr="00A32979">
        <w:rPr>
          <w:color w:val="000000"/>
          <w:sz w:val="28"/>
          <w:szCs w:val="28"/>
        </w:rPr>
        <w:t xml:space="preserve"> atvēršana) notiek publikācijā par nomas izsoli norādītajā izsoles datumā, laikā un vietā.</w:t>
      </w:r>
    </w:p>
    <w:p w:rsidR="00965D3D" w:rsidRPr="00A32979" w:rsidRDefault="00965D3D" w:rsidP="00D76D58">
      <w:pPr>
        <w:pStyle w:val="NormalWeb"/>
        <w:numPr>
          <w:ilvl w:val="1"/>
          <w:numId w:val="9"/>
        </w:numPr>
        <w:spacing w:before="0" w:beforeAutospacing="0" w:after="0" w:afterAutospacing="0"/>
        <w:ind w:left="0" w:firstLine="0"/>
        <w:jc w:val="both"/>
        <w:rPr>
          <w:color w:val="000000"/>
          <w:sz w:val="28"/>
          <w:szCs w:val="28"/>
        </w:rPr>
      </w:pPr>
      <w:r w:rsidRPr="00A32979">
        <w:rPr>
          <w:color w:val="000000"/>
          <w:sz w:val="28"/>
          <w:szCs w:val="28"/>
        </w:rPr>
        <w:t>Izsoles v</w:t>
      </w:r>
      <w:r w:rsidR="00D74C7E" w:rsidRPr="00A32979">
        <w:rPr>
          <w:color w:val="000000"/>
          <w:sz w:val="28"/>
          <w:szCs w:val="28"/>
        </w:rPr>
        <w:t>adītājs publikācijā norādītajā N</w:t>
      </w:r>
      <w:r w:rsidRPr="00A32979">
        <w:rPr>
          <w:color w:val="000000"/>
          <w:sz w:val="28"/>
          <w:szCs w:val="28"/>
        </w:rPr>
        <w:t>omas pieteikumu atvēršanas datumā, laikā un vietā klātesošajiem paz</w:t>
      </w:r>
      <w:r w:rsidR="00D74C7E" w:rsidRPr="00A32979">
        <w:rPr>
          <w:color w:val="000000"/>
          <w:sz w:val="28"/>
          <w:szCs w:val="28"/>
        </w:rPr>
        <w:t xml:space="preserve">iņo, ka sākusies </w:t>
      </w:r>
      <w:r w:rsidR="0026744F">
        <w:rPr>
          <w:color w:val="000000"/>
          <w:sz w:val="28"/>
          <w:szCs w:val="28"/>
        </w:rPr>
        <w:t>i</w:t>
      </w:r>
      <w:r w:rsidR="00D74C7E" w:rsidRPr="00A32979">
        <w:rPr>
          <w:color w:val="000000"/>
          <w:sz w:val="28"/>
          <w:szCs w:val="28"/>
        </w:rPr>
        <w:t>zsole un N</w:t>
      </w:r>
      <w:r w:rsidRPr="00A32979">
        <w:rPr>
          <w:color w:val="000000"/>
          <w:sz w:val="28"/>
          <w:szCs w:val="28"/>
        </w:rPr>
        <w:t>omas pieteikumu pieņemšana ir pabeigta. Pēc šā paziņojuma vairs netiek pieņemt</w:t>
      </w:r>
      <w:r w:rsidR="00EE53A0">
        <w:rPr>
          <w:color w:val="000000"/>
          <w:sz w:val="28"/>
          <w:szCs w:val="28"/>
        </w:rPr>
        <w:t>s</w:t>
      </w:r>
      <w:r w:rsidRPr="00A32979">
        <w:rPr>
          <w:color w:val="000000"/>
          <w:sz w:val="28"/>
          <w:szCs w:val="28"/>
        </w:rPr>
        <w:t xml:space="preserve"> ne personiski iesni</w:t>
      </w:r>
      <w:r w:rsidR="00D74C7E" w:rsidRPr="00A32979">
        <w:rPr>
          <w:color w:val="000000"/>
          <w:sz w:val="28"/>
          <w:szCs w:val="28"/>
        </w:rPr>
        <w:t>egt</w:t>
      </w:r>
      <w:r w:rsidR="00EE53A0">
        <w:rPr>
          <w:color w:val="000000"/>
          <w:sz w:val="28"/>
          <w:szCs w:val="28"/>
        </w:rPr>
        <w:t>s</w:t>
      </w:r>
      <w:r w:rsidR="00D74C7E" w:rsidRPr="00A32979">
        <w:rPr>
          <w:color w:val="000000"/>
          <w:sz w:val="28"/>
          <w:szCs w:val="28"/>
        </w:rPr>
        <w:t>, ne arī pa pastu atsūtīt</w:t>
      </w:r>
      <w:r w:rsidR="00EE53A0">
        <w:rPr>
          <w:color w:val="000000"/>
          <w:sz w:val="28"/>
          <w:szCs w:val="28"/>
        </w:rPr>
        <w:t>s</w:t>
      </w:r>
      <w:r w:rsidR="00D74C7E" w:rsidRPr="00A32979">
        <w:rPr>
          <w:color w:val="000000"/>
          <w:sz w:val="28"/>
          <w:szCs w:val="28"/>
        </w:rPr>
        <w:t xml:space="preserve"> Nomas pieteikum</w:t>
      </w:r>
      <w:r w:rsidR="00EE53A0">
        <w:rPr>
          <w:color w:val="000000"/>
          <w:sz w:val="28"/>
          <w:szCs w:val="28"/>
        </w:rPr>
        <w:t>s</w:t>
      </w:r>
      <w:r w:rsidR="00D74C7E" w:rsidRPr="00A32979">
        <w:rPr>
          <w:color w:val="000000"/>
          <w:sz w:val="28"/>
          <w:szCs w:val="28"/>
        </w:rPr>
        <w:t xml:space="preserve">. Uzsākot </w:t>
      </w:r>
      <w:r w:rsidR="0026744F">
        <w:rPr>
          <w:color w:val="000000"/>
          <w:sz w:val="28"/>
          <w:szCs w:val="28"/>
        </w:rPr>
        <w:t>i</w:t>
      </w:r>
      <w:r w:rsidR="00D74C7E" w:rsidRPr="00A32979">
        <w:rPr>
          <w:color w:val="000000"/>
          <w:sz w:val="28"/>
          <w:szCs w:val="28"/>
        </w:rPr>
        <w:t xml:space="preserve">zsoli, </w:t>
      </w:r>
      <w:r w:rsidR="0026744F">
        <w:rPr>
          <w:color w:val="000000"/>
          <w:sz w:val="28"/>
          <w:szCs w:val="28"/>
        </w:rPr>
        <w:t>i</w:t>
      </w:r>
      <w:r w:rsidR="00D74C7E" w:rsidRPr="00A32979">
        <w:rPr>
          <w:color w:val="000000"/>
          <w:sz w:val="28"/>
          <w:szCs w:val="28"/>
        </w:rPr>
        <w:t xml:space="preserve">zsoles vadītājs paziņo </w:t>
      </w:r>
      <w:r w:rsidR="00F3221F" w:rsidRPr="00A32979">
        <w:rPr>
          <w:color w:val="000000"/>
          <w:sz w:val="28"/>
          <w:szCs w:val="28"/>
        </w:rPr>
        <w:t>K</w:t>
      </w:r>
      <w:r w:rsidRPr="00A32979">
        <w:rPr>
          <w:color w:val="000000"/>
          <w:sz w:val="28"/>
          <w:szCs w:val="28"/>
        </w:rPr>
        <w:t xml:space="preserve">omisijas sastāvu, </w:t>
      </w:r>
      <w:r w:rsidR="00EE53A0">
        <w:rPr>
          <w:color w:val="000000"/>
          <w:sz w:val="28"/>
          <w:szCs w:val="28"/>
        </w:rPr>
        <w:t>nomas o</w:t>
      </w:r>
      <w:r w:rsidR="00D74C7E" w:rsidRPr="00A32979">
        <w:rPr>
          <w:color w:val="000000"/>
          <w:sz w:val="28"/>
          <w:szCs w:val="28"/>
        </w:rPr>
        <w:t xml:space="preserve">bjekta nosaukumu (adresi), raksturo to, nosauc </w:t>
      </w:r>
      <w:r w:rsidR="0026744F">
        <w:rPr>
          <w:color w:val="000000"/>
          <w:sz w:val="28"/>
          <w:szCs w:val="28"/>
        </w:rPr>
        <w:t>i</w:t>
      </w:r>
      <w:r w:rsidRPr="00A32979">
        <w:rPr>
          <w:color w:val="000000"/>
          <w:sz w:val="28"/>
          <w:szCs w:val="28"/>
        </w:rPr>
        <w:t>zsoles sākumcenu.</w:t>
      </w:r>
    </w:p>
    <w:p w:rsidR="00271CD5" w:rsidRPr="00A32979" w:rsidRDefault="00965D3D" w:rsidP="00D76D58">
      <w:pPr>
        <w:pStyle w:val="NormalWeb"/>
        <w:numPr>
          <w:ilvl w:val="1"/>
          <w:numId w:val="9"/>
        </w:numPr>
        <w:spacing w:before="0" w:beforeAutospacing="0" w:after="0" w:afterAutospacing="0"/>
        <w:ind w:left="0" w:firstLine="0"/>
        <w:jc w:val="both"/>
        <w:rPr>
          <w:color w:val="000000"/>
          <w:sz w:val="28"/>
          <w:szCs w:val="28"/>
        </w:rPr>
      </w:pPr>
      <w:r w:rsidRPr="00A32979">
        <w:rPr>
          <w:color w:val="000000"/>
          <w:sz w:val="28"/>
          <w:szCs w:val="28"/>
        </w:rPr>
        <w:t>Nomas pieteikum</w:t>
      </w:r>
      <w:r w:rsidR="00F8432B">
        <w:rPr>
          <w:color w:val="000000"/>
          <w:sz w:val="28"/>
          <w:szCs w:val="28"/>
        </w:rPr>
        <w:t>a</w:t>
      </w:r>
      <w:r w:rsidRPr="00A32979">
        <w:rPr>
          <w:color w:val="000000"/>
          <w:sz w:val="28"/>
          <w:szCs w:val="28"/>
        </w:rPr>
        <w:t xml:space="preserve"> atvēršana ir atklāta, un to atver iesniegšanas secībā.</w:t>
      </w:r>
    </w:p>
    <w:p w:rsidR="00271CD5" w:rsidRPr="00A32979" w:rsidRDefault="00965D3D" w:rsidP="00D76D58">
      <w:pPr>
        <w:pStyle w:val="NormalWeb"/>
        <w:numPr>
          <w:ilvl w:val="1"/>
          <w:numId w:val="9"/>
        </w:numPr>
        <w:spacing w:before="0" w:beforeAutospacing="0" w:after="0" w:afterAutospacing="0"/>
        <w:ind w:left="0" w:firstLine="0"/>
        <w:jc w:val="both"/>
        <w:rPr>
          <w:color w:val="000000"/>
          <w:sz w:val="28"/>
          <w:szCs w:val="28"/>
        </w:rPr>
      </w:pPr>
      <w:r w:rsidRPr="00A32979">
        <w:rPr>
          <w:color w:val="000000"/>
          <w:sz w:val="28"/>
          <w:szCs w:val="28"/>
        </w:rPr>
        <w:t xml:space="preserve">Izsoles vadītājs pēc </w:t>
      </w:r>
      <w:r w:rsidR="00D74C7E" w:rsidRPr="00A32979">
        <w:rPr>
          <w:color w:val="000000"/>
          <w:sz w:val="28"/>
          <w:szCs w:val="28"/>
        </w:rPr>
        <w:t>N</w:t>
      </w:r>
      <w:r w:rsidRPr="00A32979">
        <w:rPr>
          <w:color w:val="000000"/>
          <w:sz w:val="28"/>
          <w:szCs w:val="28"/>
        </w:rPr>
        <w:t>omas pieteikum</w:t>
      </w:r>
      <w:r w:rsidR="00F8432B">
        <w:rPr>
          <w:color w:val="000000"/>
          <w:sz w:val="28"/>
          <w:szCs w:val="28"/>
        </w:rPr>
        <w:t>a</w:t>
      </w:r>
      <w:r w:rsidRPr="00A32979">
        <w:rPr>
          <w:color w:val="000000"/>
          <w:sz w:val="28"/>
          <w:szCs w:val="28"/>
        </w:rPr>
        <w:t xml:space="preserve"> atvēršanas nosauc </w:t>
      </w:r>
      <w:r w:rsidR="004C301C">
        <w:rPr>
          <w:color w:val="000000"/>
          <w:sz w:val="28"/>
          <w:szCs w:val="28"/>
        </w:rPr>
        <w:t>p</w:t>
      </w:r>
      <w:r w:rsidRPr="00A32979">
        <w:rPr>
          <w:color w:val="000000"/>
          <w:sz w:val="28"/>
          <w:szCs w:val="28"/>
        </w:rPr>
        <w:t xml:space="preserve">retendentu, pieteikuma iesniegšanas datumu un laiku, kā arī </w:t>
      </w:r>
      <w:r w:rsidR="004C301C">
        <w:rPr>
          <w:color w:val="000000"/>
          <w:sz w:val="28"/>
          <w:szCs w:val="28"/>
        </w:rPr>
        <w:t>p</w:t>
      </w:r>
      <w:r w:rsidRPr="00A32979">
        <w:rPr>
          <w:color w:val="000000"/>
          <w:sz w:val="28"/>
          <w:szCs w:val="28"/>
        </w:rPr>
        <w:t xml:space="preserve">retendenta piedāvāto nomas maksas apmēru un parakstās uz </w:t>
      </w:r>
      <w:r w:rsidR="00D74C7E" w:rsidRPr="00A32979">
        <w:rPr>
          <w:color w:val="000000"/>
          <w:sz w:val="28"/>
          <w:szCs w:val="28"/>
        </w:rPr>
        <w:t>N</w:t>
      </w:r>
      <w:r w:rsidRPr="00A32979">
        <w:rPr>
          <w:color w:val="000000"/>
          <w:sz w:val="28"/>
          <w:szCs w:val="28"/>
        </w:rPr>
        <w:t xml:space="preserve">omas pieteikuma (parakstās arī pārējie </w:t>
      </w:r>
      <w:r w:rsidR="00F3221F" w:rsidRPr="00A32979">
        <w:rPr>
          <w:color w:val="000000"/>
          <w:sz w:val="28"/>
          <w:szCs w:val="28"/>
        </w:rPr>
        <w:t>K</w:t>
      </w:r>
      <w:r w:rsidRPr="00A32979">
        <w:rPr>
          <w:color w:val="000000"/>
          <w:sz w:val="28"/>
          <w:szCs w:val="28"/>
        </w:rPr>
        <w:t>omisijas locekļi). Nomas pieteikum</w:t>
      </w:r>
      <w:r w:rsidR="00F8432B">
        <w:rPr>
          <w:color w:val="000000"/>
          <w:sz w:val="28"/>
          <w:szCs w:val="28"/>
        </w:rPr>
        <w:t>a</w:t>
      </w:r>
      <w:r w:rsidRPr="00A32979">
        <w:rPr>
          <w:color w:val="000000"/>
          <w:sz w:val="28"/>
          <w:szCs w:val="28"/>
        </w:rPr>
        <w:t xml:space="preserve"> atvēršanu protokolē. Mutiskie piedāvājumi rakstiskā izsolē ir aizliegti.</w:t>
      </w:r>
    </w:p>
    <w:p w:rsidR="00F174D6" w:rsidRPr="00A32979" w:rsidRDefault="00D74C7E" w:rsidP="00D76D58">
      <w:pPr>
        <w:pStyle w:val="NormalWeb"/>
        <w:numPr>
          <w:ilvl w:val="1"/>
          <w:numId w:val="9"/>
        </w:numPr>
        <w:spacing w:before="0" w:beforeAutospacing="0" w:after="0" w:afterAutospacing="0"/>
        <w:ind w:left="0" w:firstLine="0"/>
        <w:jc w:val="both"/>
        <w:rPr>
          <w:color w:val="000000"/>
          <w:sz w:val="28"/>
          <w:szCs w:val="28"/>
        </w:rPr>
      </w:pPr>
      <w:r w:rsidRPr="008651E8">
        <w:rPr>
          <w:color w:val="000000"/>
          <w:sz w:val="28"/>
          <w:szCs w:val="28"/>
        </w:rPr>
        <w:t>Ja N</w:t>
      </w:r>
      <w:r w:rsidR="00965D3D" w:rsidRPr="008651E8">
        <w:rPr>
          <w:color w:val="000000"/>
          <w:sz w:val="28"/>
          <w:szCs w:val="28"/>
        </w:rPr>
        <w:t xml:space="preserve">omas pieteikumā nav iekļauta </w:t>
      </w:r>
      <w:r w:rsidR="00AC4229" w:rsidRPr="008651E8">
        <w:rPr>
          <w:color w:val="000000"/>
          <w:sz w:val="28"/>
          <w:szCs w:val="28"/>
        </w:rPr>
        <w:t>N</w:t>
      </w:r>
      <w:r w:rsidR="00965D3D" w:rsidRPr="008651E8">
        <w:rPr>
          <w:color w:val="000000"/>
          <w:sz w:val="28"/>
          <w:szCs w:val="28"/>
        </w:rPr>
        <w:t>oteikumu</w:t>
      </w:r>
      <w:r w:rsidR="009007CF" w:rsidRPr="008651E8">
        <w:rPr>
          <w:color w:val="000000"/>
          <w:sz w:val="28"/>
          <w:szCs w:val="28"/>
        </w:rPr>
        <w:t xml:space="preserve"> Nr.</w:t>
      </w:r>
      <w:r w:rsidR="00FF21F6" w:rsidRPr="008651E8">
        <w:rPr>
          <w:color w:val="000000"/>
          <w:sz w:val="28"/>
          <w:szCs w:val="28"/>
        </w:rPr>
        <w:t>97</w:t>
      </w:r>
      <w:r w:rsidR="008651E8" w:rsidRPr="008651E8">
        <w:rPr>
          <w:color w:val="000000"/>
          <w:sz w:val="28"/>
          <w:szCs w:val="28"/>
        </w:rPr>
        <w:t xml:space="preserve"> 29</w:t>
      </w:r>
      <w:r w:rsidRPr="008651E8">
        <w:rPr>
          <w:color w:val="000000"/>
          <w:sz w:val="28"/>
          <w:szCs w:val="28"/>
        </w:rPr>
        <w:t>.punktā minētā informācija vai N</w:t>
      </w:r>
      <w:r w:rsidR="00965D3D" w:rsidRPr="008651E8">
        <w:rPr>
          <w:color w:val="000000"/>
          <w:sz w:val="28"/>
          <w:szCs w:val="28"/>
        </w:rPr>
        <w:t xml:space="preserve">omas pieteikumā piedāvātais nomas maksas apmērs ir mazāks par publicēto </w:t>
      </w:r>
      <w:r w:rsidR="000B1BE0" w:rsidRPr="008651E8">
        <w:rPr>
          <w:color w:val="000000"/>
          <w:sz w:val="28"/>
          <w:szCs w:val="28"/>
        </w:rPr>
        <w:t>izsoles sākumcenu</w:t>
      </w:r>
      <w:r w:rsidR="007943B8">
        <w:rPr>
          <w:color w:val="000000"/>
          <w:sz w:val="28"/>
          <w:szCs w:val="28"/>
        </w:rPr>
        <w:t xml:space="preserve"> Telpai</w:t>
      </w:r>
      <w:r w:rsidR="00965D3D" w:rsidRPr="008651E8">
        <w:rPr>
          <w:color w:val="000000"/>
          <w:sz w:val="28"/>
          <w:szCs w:val="28"/>
        </w:rPr>
        <w:t xml:space="preserve">, </w:t>
      </w:r>
      <w:r w:rsidR="00F3221F" w:rsidRPr="008651E8">
        <w:rPr>
          <w:color w:val="000000"/>
          <w:sz w:val="28"/>
          <w:szCs w:val="28"/>
        </w:rPr>
        <w:t>K</w:t>
      </w:r>
      <w:r w:rsidR="00965D3D" w:rsidRPr="008651E8">
        <w:rPr>
          <w:color w:val="000000"/>
          <w:sz w:val="28"/>
          <w:szCs w:val="28"/>
        </w:rPr>
        <w:t xml:space="preserve">omisija pieņem lēmumu par </w:t>
      </w:r>
      <w:r w:rsidR="004C301C" w:rsidRPr="008651E8">
        <w:rPr>
          <w:color w:val="000000"/>
          <w:sz w:val="28"/>
          <w:szCs w:val="28"/>
        </w:rPr>
        <w:t>p</w:t>
      </w:r>
      <w:r w:rsidR="00965D3D" w:rsidRPr="008651E8">
        <w:rPr>
          <w:color w:val="000000"/>
          <w:sz w:val="28"/>
          <w:szCs w:val="28"/>
        </w:rPr>
        <w:t xml:space="preserve">retendenta izslēgšanu no dalības </w:t>
      </w:r>
      <w:r w:rsidR="0026744F" w:rsidRPr="008651E8">
        <w:rPr>
          <w:color w:val="000000"/>
          <w:sz w:val="28"/>
          <w:szCs w:val="28"/>
        </w:rPr>
        <w:t>i</w:t>
      </w:r>
      <w:r w:rsidR="00965D3D" w:rsidRPr="008651E8">
        <w:rPr>
          <w:color w:val="000000"/>
          <w:sz w:val="28"/>
          <w:szCs w:val="28"/>
        </w:rPr>
        <w:t xml:space="preserve">zsolē un </w:t>
      </w:r>
      <w:r w:rsidRPr="008651E8">
        <w:rPr>
          <w:color w:val="000000"/>
          <w:sz w:val="28"/>
          <w:szCs w:val="28"/>
        </w:rPr>
        <w:t>N</w:t>
      </w:r>
      <w:r w:rsidR="00965D3D" w:rsidRPr="008651E8">
        <w:rPr>
          <w:color w:val="000000"/>
          <w:sz w:val="28"/>
          <w:szCs w:val="28"/>
        </w:rPr>
        <w:t>omas pieteikumu neizskata.</w:t>
      </w:r>
      <w:r w:rsidR="00965D3D" w:rsidRPr="00A32979">
        <w:rPr>
          <w:color w:val="000000"/>
          <w:sz w:val="28"/>
          <w:szCs w:val="28"/>
        </w:rPr>
        <w:t xml:space="preserve"> </w:t>
      </w:r>
    </w:p>
    <w:p w:rsidR="00F174D6" w:rsidRPr="00A32979" w:rsidRDefault="00965D3D" w:rsidP="00D76D58">
      <w:pPr>
        <w:pStyle w:val="NormalWeb"/>
        <w:numPr>
          <w:ilvl w:val="1"/>
          <w:numId w:val="9"/>
        </w:numPr>
        <w:spacing w:before="0" w:beforeAutospacing="0" w:after="0" w:afterAutospacing="0"/>
        <w:ind w:left="0" w:firstLine="0"/>
        <w:jc w:val="both"/>
        <w:rPr>
          <w:color w:val="000000"/>
          <w:sz w:val="28"/>
          <w:szCs w:val="28"/>
        </w:rPr>
      </w:pPr>
      <w:r w:rsidRPr="00A32979">
        <w:rPr>
          <w:color w:val="000000"/>
          <w:sz w:val="28"/>
          <w:szCs w:val="28"/>
        </w:rPr>
        <w:t xml:space="preserve">Ja nepieciešams papildu laiks, lai izvērtētu </w:t>
      </w:r>
      <w:r w:rsidR="00D74C7E" w:rsidRPr="00A32979">
        <w:rPr>
          <w:color w:val="000000"/>
          <w:sz w:val="28"/>
          <w:szCs w:val="28"/>
        </w:rPr>
        <w:t xml:space="preserve">Nomas </w:t>
      </w:r>
      <w:r w:rsidRPr="00A32979">
        <w:rPr>
          <w:color w:val="000000"/>
          <w:sz w:val="28"/>
          <w:szCs w:val="28"/>
        </w:rPr>
        <w:t>pieteikum</w:t>
      </w:r>
      <w:r w:rsidR="007943B8">
        <w:rPr>
          <w:color w:val="000000"/>
          <w:sz w:val="28"/>
          <w:szCs w:val="28"/>
        </w:rPr>
        <w:t>a</w:t>
      </w:r>
      <w:r w:rsidRPr="00A32979">
        <w:rPr>
          <w:color w:val="000000"/>
          <w:sz w:val="28"/>
          <w:szCs w:val="28"/>
        </w:rPr>
        <w:t xml:space="preserve"> atbilstību publicētajiem iznomāšanas nosacījumiem, pēc visu </w:t>
      </w:r>
      <w:r w:rsidR="0018102E" w:rsidRPr="00A32979">
        <w:rPr>
          <w:color w:val="000000"/>
          <w:sz w:val="28"/>
          <w:szCs w:val="28"/>
        </w:rPr>
        <w:t>N</w:t>
      </w:r>
      <w:r w:rsidRPr="00A32979">
        <w:rPr>
          <w:color w:val="000000"/>
          <w:sz w:val="28"/>
          <w:szCs w:val="28"/>
        </w:rPr>
        <w:t xml:space="preserve">omas pieteikumu atvēršanas </w:t>
      </w:r>
      <w:r w:rsidR="0026744F">
        <w:rPr>
          <w:color w:val="000000"/>
          <w:sz w:val="28"/>
          <w:szCs w:val="28"/>
        </w:rPr>
        <w:t>i</w:t>
      </w:r>
      <w:r w:rsidRPr="00A32979">
        <w:rPr>
          <w:color w:val="000000"/>
          <w:sz w:val="28"/>
          <w:szCs w:val="28"/>
        </w:rPr>
        <w:t xml:space="preserve">zsoles vadītājs paziņo laiku un vietu, kad tiks paziņoti </w:t>
      </w:r>
      <w:r w:rsidR="0026744F">
        <w:rPr>
          <w:color w:val="000000"/>
          <w:sz w:val="28"/>
          <w:szCs w:val="28"/>
        </w:rPr>
        <w:t>i</w:t>
      </w:r>
      <w:r w:rsidRPr="00A32979">
        <w:rPr>
          <w:color w:val="000000"/>
          <w:sz w:val="28"/>
          <w:szCs w:val="28"/>
        </w:rPr>
        <w:t xml:space="preserve">zsoles rezultāti. Ja papildu izvērtējums nav nepieciešams, pēc visu </w:t>
      </w:r>
      <w:r w:rsidR="0018102E" w:rsidRPr="00A32979">
        <w:rPr>
          <w:color w:val="000000"/>
          <w:sz w:val="28"/>
          <w:szCs w:val="28"/>
        </w:rPr>
        <w:t>N</w:t>
      </w:r>
      <w:r w:rsidRPr="00A32979">
        <w:rPr>
          <w:color w:val="000000"/>
          <w:sz w:val="28"/>
          <w:szCs w:val="28"/>
        </w:rPr>
        <w:t>omas pieteikumu atvēršanas</w:t>
      </w:r>
      <w:r w:rsidR="007943B8">
        <w:rPr>
          <w:color w:val="000000"/>
          <w:sz w:val="28"/>
          <w:szCs w:val="28"/>
        </w:rPr>
        <w:t>,</w:t>
      </w:r>
      <w:r w:rsidRPr="00A32979">
        <w:rPr>
          <w:color w:val="000000"/>
          <w:sz w:val="28"/>
          <w:szCs w:val="28"/>
        </w:rPr>
        <w:t xml:space="preserve"> </w:t>
      </w:r>
      <w:r w:rsidR="0026744F">
        <w:rPr>
          <w:color w:val="000000"/>
          <w:sz w:val="28"/>
          <w:szCs w:val="28"/>
        </w:rPr>
        <w:t>i</w:t>
      </w:r>
      <w:r w:rsidRPr="00A32979">
        <w:rPr>
          <w:color w:val="000000"/>
          <w:sz w:val="28"/>
          <w:szCs w:val="28"/>
        </w:rPr>
        <w:t xml:space="preserve">zsoles vadītājs nosauc visaugstāko piedāvāto nomas maksu un </w:t>
      </w:r>
      <w:r w:rsidR="004C301C">
        <w:rPr>
          <w:color w:val="000000"/>
          <w:sz w:val="28"/>
          <w:szCs w:val="28"/>
        </w:rPr>
        <w:t>p</w:t>
      </w:r>
      <w:r w:rsidRPr="00A32979">
        <w:rPr>
          <w:color w:val="000000"/>
          <w:sz w:val="28"/>
          <w:szCs w:val="28"/>
        </w:rPr>
        <w:t>retendentu, kas to nosolījis un ieguvis tiesības slēgt nomas līgumu.</w:t>
      </w:r>
      <w:r w:rsidR="00D258F4" w:rsidRPr="00A32979">
        <w:rPr>
          <w:color w:val="000000"/>
          <w:sz w:val="28"/>
          <w:szCs w:val="28"/>
        </w:rPr>
        <w:t xml:space="preserve"> </w:t>
      </w:r>
    </w:p>
    <w:p w:rsidR="00F174D6" w:rsidRPr="00A32979" w:rsidRDefault="00965D3D" w:rsidP="00D76D58">
      <w:pPr>
        <w:pStyle w:val="NormalWeb"/>
        <w:numPr>
          <w:ilvl w:val="1"/>
          <w:numId w:val="9"/>
        </w:numPr>
        <w:spacing w:before="0" w:beforeAutospacing="0" w:after="0" w:afterAutospacing="0"/>
        <w:ind w:left="0" w:firstLine="0"/>
        <w:jc w:val="both"/>
        <w:rPr>
          <w:color w:val="000000"/>
          <w:sz w:val="28"/>
          <w:szCs w:val="28"/>
        </w:rPr>
      </w:pPr>
      <w:r w:rsidRPr="00A32979">
        <w:rPr>
          <w:color w:val="000000"/>
          <w:sz w:val="28"/>
          <w:szCs w:val="28"/>
        </w:rPr>
        <w:t>Izsoles protokolu paraksta</w:t>
      </w:r>
      <w:r w:rsidR="009007CF" w:rsidRPr="00A32979">
        <w:rPr>
          <w:color w:val="000000"/>
          <w:sz w:val="28"/>
          <w:szCs w:val="28"/>
        </w:rPr>
        <w:t xml:space="preserve"> </w:t>
      </w:r>
      <w:r w:rsidR="00F3221F" w:rsidRPr="00A32979">
        <w:rPr>
          <w:color w:val="000000"/>
          <w:sz w:val="28"/>
          <w:szCs w:val="28"/>
        </w:rPr>
        <w:t>K</w:t>
      </w:r>
      <w:r w:rsidRPr="00A32979">
        <w:rPr>
          <w:color w:val="000000"/>
          <w:sz w:val="28"/>
          <w:szCs w:val="28"/>
        </w:rPr>
        <w:t xml:space="preserve">omisija. Pēc protokola parakstīšanas </w:t>
      </w:r>
      <w:r w:rsidR="0026744F">
        <w:rPr>
          <w:color w:val="000000"/>
          <w:sz w:val="28"/>
          <w:szCs w:val="28"/>
        </w:rPr>
        <w:t>i</w:t>
      </w:r>
      <w:r w:rsidRPr="00A32979">
        <w:rPr>
          <w:color w:val="000000"/>
          <w:sz w:val="28"/>
          <w:szCs w:val="28"/>
        </w:rPr>
        <w:t xml:space="preserve">zsoles vadītājs pasludina </w:t>
      </w:r>
      <w:r w:rsidR="0026744F">
        <w:rPr>
          <w:color w:val="000000"/>
          <w:sz w:val="28"/>
          <w:szCs w:val="28"/>
        </w:rPr>
        <w:t>i</w:t>
      </w:r>
      <w:r w:rsidRPr="00A32979">
        <w:rPr>
          <w:color w:val="000000"/>
          <w:sz w:val="28"/>
          <w:szCs w:val="28"/>
        </w:rPr>
        <w:t>zsoli par slēgtu.</w:t>
      </w:r>
    </w:p>
    <w:p w:rsidR="00F174D6" w:rsidRPr="00A32979" w:rsidRDefault="00965D3D" w:rsidP="00D76D58">
      <w:pPr>
        <w:pStyle w:val="NormalWeb"/>
        <w:numPr>
          <w:ilvl w:val="1"/>
          <w:numId w:val="9"/>
        </w:numPr>
        <w:spacing w:before="0" w:beforeAutospacing="0" w:after="0" w:afterAutospacing="0"/>
        <w:ind w:left="0" w:firstLine="0"/>
        <w:jc w:val="both"/>
        <w:rPr>
          <w:color w:val="000000"/>
          <w:sz w:val="28"/>
          <w:szCs w:val="28"/>
        </w:rPr>
      </w:pPr>
      <w:r w:rsidRPr="00A32979">
        <w:rPr>
          <w:color w:val="000000"/>
          <w:sz w:val="28"/>
          <w:szCs w:val="28"/>
        </w:rPr>
        <w:t xml:space="preserve">Ja ir saņemts viens </w:t>
      </w:r>
      <w:r w:rsidR="0018102E" w:rsidRPr="00A32979">
        <w:rPr>
          <w:color w:val="000000"/>
          <w:sz w:val="28"/>
          <w:szCs w:val="28"/>
        </w:rPr>
        <w:t>N</w:t>
      </w:r>
      <w:r w:rsidRPr="00A32979">
        <w:rPr>
          <w:color w:val="000000"/>
          <w:sz w:val="28"/>
          <w:szCs w:val="28"/>
        </w:rPr>
        <w:t>omas pieteikums</w:t>
      </w:r>
      <w:r w:rsidR="007943B8">
        <w:rPr>
          <w:color w:val="000000"/>
          <w:sz w:val="28"/>
          <w:szCs w:val="28"/>
        </w:rPr>
        <w:t>,</w:t>
      </w:r>
      <w:r w:rsidRPr="00A32979">
        <w:rPr>
          <w:color w:val="000000"/>
          <w:sz w:val="28"/>
          <w:szCs w:val="28"/>
        </w:rPr>
        <w:t xml:space="preserve"> un tas atbilst publicētajiem iznomāšanas nosacījumiem, </w:t>
      </w:r>
      <w:r w:rsidR="004C301C">
        <w:rPr>
          <w:color w:val="000000"/>
          <w:sz w:val="28"/>
          <w:szCs w:val="28"/>
        </w:rPr>
        <w:t>p</w:t>
      </w:r>
      <w:r w:rsidRPr="00A32979">
        <w:rPr>
          <w:color w:val="000000"/>
          <w:sz w:val="28"/>
          <w:szCs w:val="28"/>
        </w:rPr>
        <w:t>retendents, kas to nosolījis, iegūst tiesības slēgt nomas līgumu.</w:t>
      </w:r>
    </w:p>
    <w:p w:rsidR="00F174D6" w:rsidRPr="00A32979" w:rsidRDefault="00965D3D" w:rsidP="00D76D58">
      <w:pPr>
        <w:pStyle w:val="NormalWeb"/>
        <w:numPr>
          <w:ilvl w:val="1"/>
          <w:numId w:val="9"/>
        </w:numPr>
        <w:spacing w:before="0" w:beforeAutospacing="0" w:after="0" w:afterAutospacing="0"/>
        <w:ind w:left="0" w:firstLine="0"/>
        <w:jc w:val="both"/>
        <w:rPr>
          <w:color w:val="000000"/>
          <w:sz w:val="28"/>
          <w:szCs w:val="28"/>
        </w:rPr>
      </w:pPr>
      <w:r w:rsidRPr="00A32979">
        <w:rPr>
          <w:color w:val="000000"/>
          <w:sz w:val="28"/>
          <w:szCs w:val="28"/>
        </w:rPr>
        <w:t xml:space="preserve">Ja pēc visu </w:t>
      </w:r>
      <w:r w:rsidR="0018102E" w:rsidRPr="00A32979">
        <w:rPr>
          <w:color w:val="000000"/>
          <w:sz w:val="28"/>
          <w:szCs w:val="28"/>
        </w:rPr>
        <w:t>N</w:t>
      </w:r>
      <w:r w:rsidRPr="00A32979">
        <w:rPr>
          <w:color w:val="000000"/>
          <w:sz w:val="28"/>
          <w:szCs w:val="28"/>
        </w:rPr>
        <w:t xml:space="preserve">omas pieteikumu atvēršanas konstatē, ka vairāki </w:t>
      </w:r>
      <w:r w:rsidR="004352B3">
        <w:rPr>
          <w:color w:val="000000"/>
          <w:sz w:val="28"/>
          <w:szCs w:val="28"/>
        </w:rPr>
        <w:t>p</w:t>
      </w:r>
      <w:r w:rsidRPr="00A32979">
        <w:rPr>
          <w:color w:val="000000"/>
          <w:sz w:val="28"/>
          <w:szCs w:val="28"/>
        </w:rPr>
        <w:t xml:space="preserve">retendenti piedāvājuši vienādu augstāko nomas maksu, </w:t>
      </w:r>
      <w:r w:rsidR="00F3221F" w:rsidRPr="00A32979">
        <w:rPr>
          <w:color w:val="000000"/>
          <w:sz w:val="28"/>
          <w:szCs w:val="28"/>
        </w:rPr>
        <w:t>K</w:t>
      </w:r>
      <w:r w:rsidRPr="00A32979">
        <w:rPr>
          <w:color w:val="000000"/>
          <w:sz w:val="28"/>
          <w:szCs w:val="28"/>
        </w:rPr>
        <w:t>omisija veic vienu no šādām darbībām:</w:t>
      </w:r>
    </w:p>
    <w:p w:rsidR="00F174D6" w:rsidRPr="00A32979" w:rsidRDefault="00965D3D" w:rsidP="00D76D58">
      <w:pPr>
        <w:pStyle w:val="NormalWeb"/>
        <w:numPr>
          <w:ilvl w:val="2"/>
          <w:numId w:val="9"/>
        </w:numPr>
        <w:spacing w:before="0" w:beforeAutospacing="0" w:after="0" w:afterAutospacing="0"/>
        <w:ind w:left="284" w:firstLine="0"/>
        <w:jc w:val="both"/>
        <w:rPr>
          <w:color w:val="000000"/>
          <w:sz w:val="28"/>
          <w:szCs w:val="28"/>
        </w:rPr>
      </w:pPr>
      <w:r w:rsidRPr="00A32979">
        <w:rPr>
          <w:color w:val="000000"/>
          <w:sz w:val="28"/>
          <w:szCs w:val="28"/>
        </w:rPr>
        <w:t xml:space="preserve">turpina </w:t>
      </w:r>
      <w:r w:rsidR="0026744F">
        <w:rPr>
          <w:color w:val="000000"/>
          <w:sz w:val="28"/>
          <w:szCs w:val="28"/>
        </w:rPr>
        <w:t>i</w:t>
      </w:r>
      <w:r w:rsidRPr="00A32979">
        <w:rPr>
          <w:color w:val="000000"/>
          <w:sz w:val="28"/>
          <w:szCs w:val="28"/>
        </w:rPr>
        <w:t xml:space="preserve">zsoli, pieņemot rakstiskus piedāvājumus no </w:t>
      </w:r>
      <w:r w:rsidR="004C301C">
        <w:rPr>
          <w:color w:val="000000"/>
          <w:sz w:val="28"/>
          <w:szCs w:val="28"/>
        </w:rPr>
        <w:t>p</w:t>
      </w:r>
      <w:r w:rsidRPr="00A32979">
        <w:rPr>
          <w:color w:val="000000"/>
          <w:sz w:val="28"/>
          <w:szCs w:val="28"/>
        </w:rPr>
        <w:t xml:space="preserve">retendentiem vai to pārstāvjiem, kuri piedāvājuši vienādu augstāko nomas maksu, ja tie piedalās </w:t>
      </w:r>
      <w:r w:rsidR="0018102E" w:rsidRPr="00A32979">
        <w:rPr>
          <w:color w:val="000000"/>
          <w:sz w:val="28"/>
          <w:szCs w:val="28"/>
        </w:rPr>
        <w:t>N</w:t>
      </w:r>
      <w:r w:rsidRPr="00A32979">
        <w:rPr>
          <w:color w:val="000000"/>
          <w:sz w:val="28"/>
          <w:szCs w:val="28"/>
        </w:rPr>
        <w:t>omas pieteikum</w:t>
      </w:r>
      <w:r w:rsidR="007943B8">
        <w:rPr>
          <w:color w:val="000000"/>
          <w:sz w:val="28"/>
          <w:szCs w:val="28"/>
        </w:rPr>
        <w:t>a</w:t>
      </w:r>
      <w:r w:rsidRPr="00A32979">
        <w:rPr>
          <w:color w:val="000000"/>
          <w:sz w:val="28"/>
          <w:szCs w:val="28"/>
        </w:rPr>
        <w:t xml:space="preserve"> atvēršanā, un organizē piedāvājumu tūlītēju atvēršanu;</w:t>
      </w:r>
    </w:p>
    <w:p w:rsidR="00F174D6" w:rsidRPr="00A32979" w:rsidRDefault="00965D3D" w:rsidP="00D76D58">
      <w:pPr>
        <w:pStyle w:val="NormalWeb"/>
        <w:numPr>
          <w:ilvl w:val="2"/>
          <w:numId w:val="9"/>
        </w:numPr>
        <w:spacing w:before="0" w:beforeAutospacing="0" w:after="0" w:afterAutospacing="0"/>
        <w:ind w:left="284" w:firstLine="0"/>
        <w:jc w:val="both"/>
        <w:rPr>
          <w:color w:val="000000"/>
          <w:sz w:val="28"/>
          <w:szCs w:val="28"/>
        </w:rPr>
      </w:pPr>
      <w:r w:rsidRPr="00A32979">
        <w:rPr>
          <w:color w:val="000000"/>
          <w:sz w:val="28"/>
          <w:szCs w:val="28"/>
        </w:rPr>
        <w:t xml:space="preserve">rakstiski lūdz </w:t>
      </w:r>
      <w:r w:rsidR="004C301C">
        <w:rPr>
          <w:color w:val="000000"/>
          <w:sz w:val="28"/>
          <w:szCs w:val="28"/>
        </w:rPr>
        <w:t>p</w:t>
      </w:r>
      <w:r w:rsidRPr="00A32979">
        <w:rPr>
          <w:color w:val="000000"/>
          <w:sz w:val="28"/>
          <w:szCs w:val="28"/>
        </w:rPr>
        <w:t xml:space="preserve">retendentus, kuri piedāvājuši vienādu augstāko nomas maksu, izteikt rakstiski savu piedāvājumu par iespējami augstāko nomas maksu, nosakot piedāvājumu iesniegšanas un atvēršanas </w:t>
      </w:r>
      <w:r w:rsidR="00D76D58">
        <w:rPr>
          <w:color w:val="000000"/>
          <w:sz w:val="28"/>
          <w:szCs w:val="28"/>
        </w:rPr>
        <w:t>datumu, laiku, vietu un kārtību.</w:t>
      </w:r>
    </w:p>
    <w:p w:rsidR="00965D3D" w:rsidRPr="00A32979" w:rsidRDefault="007943B8" w:rsidP="00D76D58">
      <w:pPr>
        <w:pStyle w:val="NormalWeb"/>
        <w:numPr>
          <w:ilvl w:val="1"/>
          <w:numId w:val="9"/>
        </w:numPr>
        <w:spacing w:before="0" w:beforeAutospacing="0" w:after="0" w:afterAutospacing="0"/>
        <w:ind w:left="0" w:firstLine="0"/>
        <w:jc w:val="both"/>
        <w:rPr>
          <w:color w:val="000000"/>
          <w:sz w:val="28"/>
          <w:szCs w:val="28"/>
        </w:rPr>
      </w:pPr>
      <w:r>
        <w:rPr>
          <w:color w:val="000000"/>
          <w:sz w:val="28"/>
          <w:szCs w:val="28"/>
        </w:rPr>
        <w:t>J</w:t>
      </w:r>
      <w:r w:rsidR="00965D3D" w:rsidRPr="00A32979">
        <w:rPr>
          <w:color w:val="000000"/>
          <w:sz w:val="28"/>
          <w:szCs w:val="28"/>
        </w:rPr>
        <w:t xml:space="preserve">a neviens no </w:t>
      </w:r>
      <w:r w:rsidR="004C301C">
        <w:rPr>
          <w:color w:val="000000"/>
          <w:sz w:val="28"/>
          <w:szCs w:val="28"/>
        </w:rPr>
        <w:t>p</w:t>
      </w:r>
      <w:r w:rsidR="00965D3D" w:rsidRPr="00A32979">
        <w:rPr>
          <w:color w:val="000000"/>
          <w:sz w:val="28"/>
          <w:szCs w:val="28"/>
        </w:rPr>
        <w:t>retendentiem, kuri piedāvājuši vienādu augstāko nomas maksu, neiesniedz jaunu piedā</w:t>
      </w:r>
      <w:r w:rsidR="00F174D6" w:rsidRPr="00A32979">
        <w:rPr>
          <w:color w:val="000000"/>
          <w:sz w:val="28"/>
          <w:szCs w:val="28"/>
        </w:rPr>
        <w:t>vājumu par augstāku nomas maksu</w:t>
      </w:r>
      <w:r>
        <w:rPr>
          <w:color w:val="000000"/>
          <w:sz w:val="28"/>
          <w:szCs w:val="28"/>
        </w:rPr>
        <w:t xml:space="preserve"> saskaņā ar </w:t>
      </w:r>
      <w:r w:rsidRPr="008651E8">
        <w:rPr>
          <w:color w:val="000000"/>
          <w:sz w:val="28"/>
          <w:szCs w:val="28"/>
        </w:rPr>
        <w:t xml:space="preserve">Noteikumu Nr.97 </w:t>
      </w:r>
      <w:r>
        <w:rPr>
          <w:color w:val="000000"/>
          <w:sz w:val="28"/>
          <w:szCs w:val="28"/>
        </w:rPr>
        <w:t>45</w:t>
      </w:r>
      <w:r w:rsidRPr="008651E8">
        <w:rPr>
          <w:color w:val="000000"/>
          <w:sz w:val="28"/>
          <w:szCs w:val="28"/>
        </w:rPr>
        <w:t>.punkt</w:t>
      </w:r>
      <w:r>
        <w:rPr>
          <w:color w:val="000000"/>
          <w:sz w:val="28"/>
          <w:szCs w:val="28"/>
        </w:rPr>
        <w:t>u</w:t>
      </w:r>
      <w:r w:rsidR="00965D3D" w:rsidRPr="00A32979">
        <w:rPr>
          <w:color w:val="000000"/>
          <w:sz w:val="28"/>
          <w:szCs w:val="28"/>
        </w:rPr>
        <w:t xml:space="preserve">, </w:t>
      </w:r>
      <w:r w:rsidR="0018102E" w:rsidRPr="00A32979">
        <w:rPr>
          <w:color w:val="000000"/>
          <w:sz w:val="28"/>
          <w:szCs w:val="28"/>
        </w:rPr>
        <w:t>A</w:t>
      </w:r>
      <w:r w:rsidR="00965D3D" w:rsidRPr="00A32979">
        <w:rPr>
          <w:color w:val="000000"/>
          <w:sz w:val="28"/>
          <w:szCs w:val="28"/>
        </w:rPr>
        <w:t xml:space="preserve">ģentūra </w:t>
      </w:r>
      <w:r w:rsidR="0018102E" w:rsidRPr="00A32979">
        <w:rPr>
          <w:color w:val="000000"/>
          <w:sz w:val="28"/>
          <w:szCs w:val="28"/>
        </w:rPr>
        <w:t>N</w:t>
      </w:r>
      <w:r w:rsidR="00965D3D" w:rsidRPr="00A32979">
        <w:rPr>
          <w:color w:val="000000"/>
          <w:sz w:val="28"/>
          <w:szCs w:val="28"/>
        </w:rPr>
        <w:t xml:space="preserve">omas pieteikumu iesniegšanas secībā </w:t>
      </w:r>
      <w:r w:rsidR="00965D3D" w:rsidRPr="00A32979">
        <w:rPr>
          <w:color w:val="000000"/>
          <w:sz w:val="28"/>
          <w:szCs w:val="28"/>
        </w:rPr>
        <w:lastRenderedPageBreak/>
        <w:t xml:space="preserve">rakstiski piedāvā </w:t>
      </w:r>
      <w:r w:rsidR="0018102E" w:rsidRPr="00A32979">
        <w:rPr>
          <w:color w:val="000000"/>
          <w:sz w:val="28"/>
          <w:szCs w:val="28"/>
        </w:rPr>
        <w:t xml:space="preserve">šiem </w:t>
      </w:r>
      <w:r w:rsidR="004C301C">
        <w:rPr>
          <w:color w:val="000000"/>
          <w:sz w:val="28"/>
          <w:szCs w:val="28"/>
        </w:rPr>
        <w:t>p</w:t>
      </w:r>
      <w:r w:rsidR="00965D3D" w:rsidRPr="00A32979">
        <w:rPr>
          <w:color w:val="000000"/>
          <w:sz w:val="28"/>
          <w:szCs w:val="28"/>
        </w:rPr>
        <w:t>retendentiem slēgt nomas līgumu atbilstoši to nosolītajai nomas maksai.</w:t>
      </w:r>
    </w:p>
    <w:p w:rsidR="00D258F4" w:rsidRPr="00A32979" w:rsidRDefault="00E573F3" w:rsidP="00D76D58">
      <w:pPr>
        <w:pStyle w:val="NormalWeb"/>
        <w:numPr>
          <w:ilvl w:val="1"/>
          <w:numId w:val="9"/>
        </w:numPr>
        <w:spacing w:before="0" w:beforeAutospacing="0" w:after="0" w:afterAutospacing="0"/>
        <w:ind w:left="0" w:firstLine="0"/>
        <w:jc w:val="both"/>
        <w:rPr>
          <w:color w:val="000000"/>
          <w:sz w:val="28"/>
          <w:szCs w:val="28"/>
        </w:rPr>
      </w:pPr>
      <w:r w:rsidRPr="00580439">
        <w:rPr>
          <w:color w:val="000000"/>
          <w:sz w:val="28"/>
          <w:szCs w:val="28"/>
        </w:rPr>
        <w:t xml:space="preserve">Aģentūra apstiprina </w:t>
      </w:r>
      <w:r w:rsidR="0026744F" w:rsidRPr="00580439">
        <w:rPr>
          <w:color w:val="000000"/>
          <w:sz w:val="28"/>
          <w:szCs w:val="28"/>
        </w:rPr>
        <w:t>i</w:t>
      </w:r>
      <w:r w:rsidRPr="00580439">
        <w:rPr>
          <w:color w:val="000000"/>
          <w:sz w:val="28"/>
          <w:szCs w:val="28"/>
        </w:rPr>
        <w:t xml:space="preserve">zsoles rezultātus un </w:t>
      </w:r>
      <w:r w:rsidR="000F5208">
        <w:rPr>
          <w:color w:val="000000"/>
          <w:sz w:val="28"/>
          <w:szCs w:val="28"/>
        </w:rPr>
        <w:t>10 (desmit)</w:t>
      </w:r>
      <w:r w:rsidR="000F5208" w:rsidRPr="00580439">
        <w:rPr>
          <w:color w:val="000000"/>
          <w:sz w:val="28"/>
          <w:szCs w:val="28"/>
        </w:rPr>
        <w:t xml:space="preserve"> </w:t>
      </w:r>
      <w:r w:rsidRPr="00580439">
        <w:rPr>
          <w:color w:val="000000"/>
          <w:sz w:val="28"/>
          <w:szCs w:val="28"/>
        </w:rPr>
        <w:t xml:space="preserve">darbdienu laikā pēc </w:t>
      </w:r>
      <w:r w:rsidR="0026744F" w:rsidRPr="00580439">
        <w:rPr>
          <w:color w:val="000000"/>
          <w:sz w:val="28"/>
          <w:szCs w:val="28"/>
        </w:rPr>
        <w:t>i</w:t>
      </w:r>
      <w:r w:rsidRPr="00580439">
        <w:rPr>
          <w:color w:val="000000"/>
          <w:sz w:val="28"/>
          <w:szCs w:val="28"/>
        </w:rPr>
        <w:t xml:space="preserve">zsoles rezultātu apstiprināšanas nodrošina minētās informācijas publicēšanu </w:t>
      </w:r>
      <w:r w:rsidR="00580439">
        <w:rPr>
          <w:color w:val="000000"/>
          <w:sz w:val="28"/>
          <w:szCs w:val="28"/>
        </w:rPr>
        <w:t>V</w:t>
      </w:r>
      <w:r w:rsidRPr="00580439">
        <w:rPr>
          <w:color w:val="000000"/>
          <w:sz w:val="28"/>
          <w:szCs w:val="28"/>
        </w:rPr>
        <w:t xml:space="preserve">alsts akciju sabiedrības </w:t>
      </w:r>
      <w:r w:rsidR="004C301C" w:rsidRPr="00580439">
        <w:rPr>
          <w:color w:val="000000"/>
          <w:sz w:val="28"/>
          <w:szCs w:val="28"/>
        </w:rPr>
        <w:t>“</w:t>
      </w:r>
      <w:r w:rsidRPr="00580439">
        <w:rPr>
          <w:color w:val="000000"/>
          <w:sz w:val="28"/>
          <w:szCs w:val="28"/>
        </w:rPr>
        <w:t xml:space="preserve">Valsts nekustamie īpašumi” </w:t>
      </w:r>
      <w:r w:rsidR="000938CF" w:rsidRPr="00580439">
        <w:rPr>
          <w:color w:val="000000"/>
          <w:sz w:val="28"/>
          <w:szCs w:val="28"/>
        </w:rPr>
        <w:t xml:space="preserve">tīmekļvietnē </w:t>
      </w:r>
      <w:proofErr w:type="spellStart"/>
      <w:r w:rsidR="00E8318B" w:rsidRPr="003C6E85">
        <w:rPr>
          <w:sz w:val="28"/>
          <w:szCs w:val="28"/>
        </w:rPr>
        <w:t>www.vni.lv</w:t>
      </w:r>
      <w:proofErr w:type="spellEnd"/>
      <w:r w:rsidR="00E8318B" w:rsidRPr="00580439">
        <w:rPr>
          <w:color w:val="000000"/>
          <w:sz w:val="28"/>
          <w:szCs w:val="28"/>
        </w:rPr>
        <w:t xml:space="preserve"> </w:t>
      </w:r>
      <w:r w:rsidRPr="00580439">
        <w:rPr>
          <w:color w:val="000000"/>
          <w:sz w:val="28"/>
          <w:szCs w:val="28"/>
        </w:rPr>
        <w:t xml:space="preserve">un Aģentūras </w:t>
      </w:r>
      <w:r w:rsidR="000938CF" w:rsidRPr="00580439">
        <w:rPr>
          <w:color w:val="000000"/>
          <w:sz w:val="28"/>
          <w:szCs w:val="28"/>
        </w:rPr>
        <w:t xml:space="preserve">tīmekļvietnē </w:t>
      </w:r>
      <w:proofErr w:type="spellStart"/>
      <w:r w:rsidR="00E8318B" w:rsidRPr="003C6E85">
        <w:rPr>
          <w:sz w:val="28"/>
          <w:szCs w:val="28"/>
        </w:rPr>
        <w:t>www.nva.iem.gov.lv</w:t>
      </w:r>
      <w:proofErr w:type="spellEnd"/>
      <w:r w:rsidR="00E8318B" w:rsidRPr="00580439">
        <w:rPr>
          <w:color w:val="000000"/>
          <w:sz w:val="28"/>
          <w:szCs w:val="28"/>
        </w:rPr>
        <w:t>.</w:t>
      </w:r>
    </w:p>
    <w:p w:rsidR="00082C32" w:rsidRPr="00A32979" w:rsidRDefault="00082C32" w:rsidP="00A32979">
      <w:pPr>
        <w:pStyle w:val="NormalWeb"/>
        <w:spacing w:before="0" w:beforeAutospacing="0" w:after="0" w:afterAutospacing="0"/>
        <w:jc w:val="both"/>
        <w:rPr>
          <w:color w:val="000000"/>
          <w:sz w:val="28"/>
          <w:szCs w:val="28"/>
        </w:rPr>
      </w:pPr>
    </w:p>
    <w:p w:rsidR="00762D1A" w:rsidRDefault="00D258F4" w:rsidP="003C6E85">
      <w:pPr>
        <w:pStyle w:val="NormalWeb"/>
        <w:numPr>
          <w:ilvl w:val="0"/>
          <w:numId w:val="9"/>
        </w:numPr>
        <w:spacing w:before="0" w:beforeAutospacing="0" w:after="0" w:afterAutospacing="0"/>
        <w:jc w:val="center"/>
        <w:rPr>
          <w:b/>
          <w:color w:val="000000"/>
          <w:sz w:val="28"/>
          <w:szCs w:val="28"/>
        </w:rPr>
      </w:pPr>
      <w:r w:rsidRPr="007D3649">
        <w:rPr>
          <w:b/>
          <w:color w:val="000000"/>
          <w:sz w:val="28"/>
          <w:szCs w:val="28"/>
        </w:rPr>
        <w:t>Līguma slēgšana</w:t>
      </w:r>
    </w:p>
    <w:p w:rsidR="003C6E85" w:rsidRPr="007D3649" w:rsidRDefault="003C6E85" w:rsidP="003C6E85">
      <w:pPr>
        <w:pStyle w:val="NormalWeb"/>
        <w:spacing w:before="0" w:beforeAutospacing="0" w:after="0" w:afterAutospacing="0"/>
        <w:ind w:left="648"/>
        <w:rPr>
          <w:b/>
          <w:color w:val="000000"/>
          <w:sz w:val="28"/>
          <w:szCs w:val="28"/>
        </w:rPr>
      </w:pPr>
    </w:p>
    <w:p w:rsidR="00E8318B" w:rsidRPr="00A32979" w:rsidRDefault="00450FD4" w:rsidP="00D76D58">
      <w:pPr>
        <w:pStyle w:val="NormalWeb"/>
        <w:numPr>
          <w:ilvl w:val="0"/>
          <w:numId w:val="20"/>
        </w:numPr>
        <w:spacing w:before="0" w:beforeAutospacing="0" w:after="0" w:afterAutospacing="0"/>
        <w:ind w:left="0" w:firstLine="0"/>
        <w:jc w:val="both"/>
        <w:rPr>
          <w:color w:val="000000"/>
          <w:sz w:val="28"/>
          <w:szCs w:val="28"/>
        </w:rPr>
      </w:pPr>
      <w:r w:rsidRPr="00A32979">
        <w:rPr>
          <w:color w:val="000000"/>
          <w:sz w:val="28"/>
          <w:szCs w:val="28"/>
        </w:rPr>
        <w:t xml:space="preserve">Pēc </w:t>
      </w:r>
      <w:r w:rsidR="0026744F">
        <w:rPr>
          <w:color w:val="000000"/>
          <w:sz w:val="28"/>
          <w:szCs w:val="28"/>
        </w:rPr>
        <w:t>i</w:t>
      </w:r>
      <w:r w:rsidRPr="00A32979">
        <w:rPr>
          <w:color w:val="000000"/>
          <w:sz w:val="28"/>
          <w:szCs w:val="28"/>
        </w:rPr>
        <w:t>zsoles rezultātu apstiprināšanas</w:t>
      </w:r>
      <w:r w:rsidR="00E8318B" w:rsidRPr="00A32979">
        <w:rPr>
          <w:color w:val="000000"/>
          <w:sz w:val="28"/>
          <w:szCs w:val="28"/>
        </w:rPr>
        <w:t xml:space="preserve"> Komisija noformē nomas līgumu un izsniedz to </w:t>
      </w:r>
      <w:r w:rsidR="0026744F">
        <w:rPr>
          <w:color w:val="000000"/>
          <w:sz w:val="28"/>
          <w:szCs w:val="28"/>
        </w:rPr>
        <w:t>i</w:t>
      </w:r>
      <w:r w:rsidR="00E8318B" w:rsidRPr="00A32979">
        <w:rPr>
          <w:color w:val="000000"/>
          <w:sz w:val="28"/>
          <w:szCs w:val="28"/>
        </w:rPr>
        <w:t>zsoles uzvarētājam parakstīšanai.</w:t>
      </w:r>
      <w:r w:rsidR="00EE5C57">
        <w:rPr>
          <w:color w:val="000000"/>
          <w:sz w:val="28"/>
          <w:szCs w:val="28"/>
        </w:rPr>
        <w:t xml:space="preserve"> </w:t>
      </w:r>
      <w:r w:rsidR="00E8318B" w:rsidRPr="00A32979">
        <w:rPr>
          <w:color w:val="000000"/>
          <w:sz w:val="28"/>
          <w:szCs w:val="28"/>
        </w:rPr>
        <w:t xml:space="preserve">Ja </w:t>
      </w:r>
      <w:r w:rsidRPr="00A32979">
        <w:rPr>
          <w:color w:val="000000"/>
          <w:sz w:val="28"/>
          <w:szCs w:val="28"/>
        </w:rPr>
        <w:t xml:space="preserve">septiņu darbdienu laikā pēc </w:t>
      </w:r>
      <w:r w:rsidR="0026744F">
        <w:rPr>
          <w:color w:val="000000"/>
          <w:sz w:val="28"/>
          <w:szCs w:val="28"/>
        </w:rPr>
        <w:t>i</w:t>
      </w:r>
      <w:r w:rsidRPr="00A32979">
        <w:rPr>
          <w:color w:val="000000"/>
          <w:sz w:val="28"/>
          <w:szCs w:val="28"/>
        </w:rPr>
        <w:t xml:space="preserve">zsoles rezultātu apstiprināšanas </w:t>
      </w:r>
      <w:r w:rsidR="0026744F">
        <w:rPr>
          <w:color w:val="000000"/>
          <w:sz w:val="28"/>
          <w:szCs w:val="28"/>
        </w:rPr>
        <w:t>i</w:t>
      </w:r>
      <w:r w:rsidR="00E8318B" w:rsidRPr="00A32979">
        <w:rPr>
          <w:color w:val="000000"/>
          <w:sz w:val="28"/>
          <w:szCs w:val="28"/>
        </w:rPr>
        <w:t xml:space="preserve">zsoles uzvarētājs </w:t>
      </w:r>
      <w:r w:rsidR="00334F32">
        <w:rPr>
          <w:color w:val="000000"/>
          <w:sz w:val="28"/>
          <w:szCs w:val="28"/>
        </w:rPr>
        <w:t xml:space="preserve">nomas līgumu </w:t>
      </w:r>
      <w:r w:rsidR="00E8318B" w:rsidRPr="00A32979">
        <w:rPr>
          <w:color w:val="000000"/>
          <w:sz w:val="28"/>
          <w:szCs w:val="28"/>
        </w:rPr>
        <w:t xml:space="preserve">neparaksta un neiesniedz attiecīgu atteikumu, ir uzskatāms, ka </w:t>
      </w:r>
      <w:r w:rsidR="00A916CE" w:rsidRPr="00A32979">
        <w:rPr>
          <w:color w:val="000000"/>
          <w:sz w:val="28"/>
          <w:szCs w:val="28"/>
        </w:rPr>
        <w:t>tas no līguma slēgšanas ir atteicies.</w:t>
      </w:r>
    </w:p>
    <w:p w:rsidR="00A916CE" w:rsidRPr="00A32979" w:rsidRDefault="00A916CE" w:rsidP="00D76D58">
      <w:pPr>
        <w:pStyle w:val="NormalWeb"/>
        <w:numPr>
          <w:ilvl w:val="1"/>
          <w:numId w:val="9"/>
        </w:numPr>
        <w:spacing w:before="0" w:beforeAutospacing="0" w:after="0" w:afterAutospacing="0"/>
        <w:ind w:left="0" w:firstLine="0"/>
        <w:jc w:val="both"/>
        <w:rPr>
          <w:color w:val="000000"/>
          <w:sz w:val="28"/>
          <w:szCs w:val="28"/>
        </w:rPr>
      </w:pPr>
      <w:r w:rsidRPr="00A32979">
        <w:rPr>
          <w:color w:val="000000"/>
          <w:sz w:val="28"/>
          <w:szCs w:val="28"/>
        </w:rPr>
        <w:t xml:space="preserve">Ja </w:t>
      </w:r>
      <w:r w:rsidR="004C301C">
        <w:rPr>
          <w:color w:val="000000"/>
          <w:sz w:val="28"/>
          <w:szCs w:val="28"/>
        </w:rPr>
        <w:t>p</w:t>
      </w:r>
      <w:r w:rsidRPr="00A32979">
        <w:rPr>
          <w:color w:val="000000"/>
          <w:sz w:val="28"/>
          <w:szCs w:val="28"/>
        </w:rPr>
        <w:t xml:space="preserve">retendents, kurš nosolījis augstāko nomas maksu, atsakās slēgt nomas līgumu, Komisija secīgi piedāvā nomas līgumu slēgt tam </w:t>
      </w:r>
      <w:r w:rsidR="004C301C">
        <w:rPr>
          <w:color w:val="000000"/>
          <w:sz w:val="28"/>
          <w:szCs w:val="28"/>
        </w:rPr>
        <w:t>p</w:t>
      </w:r>
      <w:r w:rsidRPr="00A32979">
        <w:rPr>
          <w:color w:val="000000"/>
          <w:sz w:val="28"/>
          <w:szCs w:val="28"/>
        </w:rPr>
        <w:t>retendentam, kurš piedāvāja nākamo augstāko nomas maksu.</w:t>
      </w:r>
    </w:p>
    <w:p w:rsidR="00F80A65" w:rsidRPr="00A32979" w:rsidRDefault="00A916CE" w:rsidP="00D76D58">
      <w:pPr>
        <w:pStyle w:val="NormalWeb"/>
        <w:numPr>
          <w:ilvl w:val="1"/>
          <w:numId w:val="9"/>
        </w:numPr>
        <w:spacing w:before="0" w:beforeAutospacing="0" w:after="0" w:afterAutospacing="0"/>
        <w:ind w:left="0" w:firstLine="0"/>
        <w:jc w:val="both"/>
        <w:rPr>
          <w:color w:val="000000"/>
          <w:sz w:val="28"/>
          <w:szCs w:val="28"/>
        </w:rPr>
      </w:pPr>
      <w:r w:rsidRPr="00A32979">
        <w:rPr>
          <w:color w:val="000000"/>
          <w:sz w:val="28"/>
          <w:szCs w:val="28"/>
        </w:rPr>
        <w:t>Pretendents, kurš piedāvāja nākamo augstāko nomas maksu, atbild uz šo piedāvājumu</w:t>
      </w:r>
      <w:r w:rsidR="00F80A65" w:rsidRPr="00A32979">
        <w:rPr>
          <w:color w:val="000000"/>
          <w:sz w:val="28"/>
          <w:szCs w:val="28"/>
        </w:rPr>
        <w:t xml:space="preserve"> </w:t>
      </w:r>
      <w:r w:rsidR="00FA315F">
        <w:rPr>
          <w:color w:val="000000"/>
          <w:sz w:val="28"/>
          <w:szCs w:val="28"/>
        </w:rPr>
        <w:t>10 (desmit) darbdienu</w:t>
      </w:r>
      <w:r w:rsidR="00F80A65" w:rsidRPr="00A32979">
        <w:rPr>
          <w:color w:val="000000"/>
          <w:sz w:val="28"/>
          <w:szCs w:val="28"/>
        </w:rPr>
        <w:t xml:space="preserve"> laikā pēc tā saņemšanas dienas. Ja </w:t>
      </w:r>
      <w:r w:rsidR="004352B3">
        <w:rPr>
          <w:color w:val="000000"/>
          <w:sz w:val="28"/>
          <w:szCs w:val="28"/>
        </w:rPr>
        <w:t>p</w:t>
      </w:r>
      <w:r w:rsidR="00F80A65" w:rsidRPr="00A32979">
        <w:rPr>
          <w:color w:val="000000"/>
          <w:sz w:val="28"/>
          <w:szCs w:val="28"/>
        </w:rPr>
        <w:t>retendents piekrīt parakstīt nomas līgumu par paša nosolīto augstāko nomas maksu, septiņu darbdienu laikā pēc apstiprinājuma paziņojuma nosūtīšanas</w:t>
      </w:r>
      <w:r w:rsidR="00746396">
        <w:rPr>
          <w:color w:val="000000"/>
          <w:sz w:val="28"/>
          <w:szCs w:val="28"/>
        </w:rPr>
        <w:t>,</w:t>
      </w:r>
      <w:r w:rsidR="00F80A65" w:rsidRPr="00A32979">
        <w:rPr>
          <w:color w:val="000000"/>
          <w:sz w:val="28"/>
          <w:szCs w:val="28"/>
        </w:rPr>
        <w:t xml:space="preserve"> viņš paraksta nomas līgumu. </w:t>
      </w:r>
      <w:r w:rsidR="00FA315F">
        <w:rPr>
          <w:color w:val="000000"/>
          <w:sz w:val="28"/>
          <w:szCs w:val="28"/>
        </w:rPr>
        <w:t>10 (desmit)</w:t>
      </w:r>
      <w:r w:rsidR="00F80A65" w:rsidRPr="00A32979">
        <w:rPr>
          <w:color w:val="000000"/>
          <w:sz w:val="28"/>
          <w:szCs w:val="28"/>
        </w:rPr>
        <w:t xml:space="preserve"> darbdienu laikā pēc nomas līguma parakstīšanas informācija tiek publicēta </w:t>
      </w:r>
      <w:r w:rsidR="00DE1C63">
        <w:rPr>
          <w:color w:val="000000"/>
          <w:sz w:val="28"/>
          <w:szCs w:val="28"/>
        </w:rPr>
        <w:t>V</w:t>
      </w:r>
      <w:r w:rsidR="00F80A65" w:rsidRPr="00A32979">
        <w:rPr>
          <w:color w:val="000000"/>
          <w:sz w:val="28"/>
          <w:szCs w:val="28"/>
        </w:rPr>
        <w:t xml:space="preserve">alsts akciju sabiedrības </w:t>
      </w:r>
      <w:r w:rsidR="004C301C">
        <w:rPr>
          <w:color w:val="000000"/>
          <w:sz w:val="28"/>
          <w:szCs w:val="28"/>
        </w:rPr>
        <w:t>“</w:t>
      </w:r>
      <w:r w:rsidR="00F80A65" w:rsidRPr="00A32979">
        <w:rPr>
          <w:color w:val="000000"/>
          <w:sz w:val="28"/>
          <w:szCs w:val="28"/>
        </w:rPr>
        <w:t>Valsts nekustamie īpašumi”</w:t>
      </w:r>
      <w:r w:rsidR="00746396">
        <w:rPr>
          <w:color w:val="000000"/>
          <w:sz w:val="28"/>
          <w:szCs w:val="28"/>
        </w:rPr>
        <w:t xml:space="preserve"> tīmekļvietnē </w:t>
      </w:r>
      <w:proofErr w:type="spellStart"/>
      <w:r w:rsidR="00F80A65" w:rsidRPr="003C6E85">
        <w:rPr>
          <w:sz w:val="28"/>
          <w:szCs w:val="28"/>
        </w:rPr>
        <w:t>www.vni.lv</w:t>
      </w:r>
      <w:proofErr w:type="spellEnd"/>
      <w:r w:rsidR="00F80A65" w:rsidRPr="00A32979">
        <w:rPr>
          <w:color w:val="000000"/>
          <w:sz w:val="28"/>
          <w:szCs w:val="28"/>
        </w:rPr>
        <w:t xml:space="preserve"> un Aģentūras </w:t>
      </w:r>
      <w:r w:rsidR="00746396">
        <w:rPr>
          <w:color w:val="000000"/>
          <w:sz w:val="28"/>
          <w:szCs w:val="28"/>
        </w:rPr>
        <w:t xml:space="preserve">tīmekļvietnē </w:t>
      </w:r>
      <w:proofErr w:type="spellStart"/>
      <w:r w:rsidR="00F80A65" w:rsidRPr="003C6E85">
        <w:rPr>
          <w:sz w:val="28"/>
          <w:szCs w:val="28"/>
        </w:rPr>
        <w:t>www.nva.iem.gov.lv</w:t>
      </w:r>
      <w:proofErr w:type="spellEnd"/>
      <w:r w:rsidR="00F80A65" w:rsidRPr="00A32979">
        <w:rPr>
          <w:color w:val="000000"/>
          <w:sz w:val="28"/>
          <w:szCs w:val="28"/>
        </w:rPr>
        <w:t>.</w:t>
      </w:r>
    </w:p>
    <w:p w:rsidR="00F80A65" w:rsidRPr="00A32979" w:rsidRDefault="00F80A65" w:rsidP="00A32979">
      <w:pPr>
        <w:pStyle w:val="NormalWeb"/>
        <w:spacing w:before="0" w:beforeAutospacing="0" w:after="0" w:afterAutospacing="0"/>
        <w:ind w:left="567" w:hanging="567"/>
        <w:jc w:val="both"/>
        <w:rPr>
          <w:color w:val="000000"/>
          <w:sz w:val="28"/>
          <w:szCs w:val="28"/>
        </w:rPr>
      </w:pPr>
    </w:p>
    <w:p w:rsidR="00762D1A" w:rsidRDefault="00F80A65" w:rsidP="003C6E85">
      <w:pPr>
        <w:pStyle w:val="NormalWeb"/>
        <w:numPr>
          <w:ilvl w:val="0"/>
          <w:numId w:val="9"/>
        </w:numPr>
        <w:spacing w:before="0" w:beforeAutospacing="0" w:after="0" w:afterAutospacing="0"/>
        <w:jc w:val="center"/>
        <w:rPr>
          <w:b/>
          <w:color w:val="000000"/>
          <w:sz w:val="28"/>
          <w:szCs w:val="28"/>
        </w:rPr>
      </w:pPr>
      <w:r w:rsidRPr="007D3649">
        <w:rPr>
          <w:b/>
          <w:color w:val="000000"/>
          <w:sz w:val="28"/>
          <w:szCs w:val="28"/>
        </w:rPr>
        <w:t>Komisijas tiesības un pienākumi</w:t>
      </w:r>
    </w:p>
    <w:p w:rsidR="003C6E85" w:rsidRPr="007D3649" w:rsidRDefault="003C6E85" w:rsidP="003C6E85">
      <w:pPr>
        <w:pStyle w:val="NormalWeb"/>
        <w:spacing w:before="0" w:beforeAutospacing="0" w:after="0" w:afterAutospacing="0"/>
        <w:ind w:left="648"/>
        <w:rPr>
          <w:b/>
          <w:color w:val="000000"/>
          <w:sz w:val="28"/>
          <w:szCs w:val="28"/>
        </w:rPr>
      </w:pPr>
    </w:p>
    <w:p w:rsidR="00F80A65" w:rsidRPr="00A32979" w:rsidRDefault="00F80A65" w:rsidP="00D76D58">
      <w:pPr>
        <w:pStyle w:val="NormalWeb"/>
        <w:numPr>
          <w:ilvl w:val="0"/>
          <w:numId w:val="21"/>
        </w:numPr>
        <w:spacing w:before="0" w:beforeAutospacing="0" w:after="0" w:afterAutospacing="0"/>
        <w:jc w:val="both"/>
        <w:rPr>
          <w:color w:val="000000"/>
          <w:sz w:val="28"/>
          <w:szCs w:val="28"/>
        </w:rPr>
      </w:pPr>
      <w:r w:rsidRPr="00A32979">
        <w:rPr>
          <w:color w:val="000000"/>
          <w:sz w:val="28"/>
          <w:szCs w:val="28"/>
        </w:rPr>
        <w:t xml:space="preserve">Komisija sastāv no </w:t>
      </w:r>
      <w:r w:rsidR="00C63C75">
        <w:rPr>
          <w:color w:val="000000"/>
          <w:sz w:val="28"/>
          <w:szCs w:val="28"/>
        </w:rPr>
        <w:t>Komisijas vadītāja, Komisijas vadītāja vietnieka</w:t>
      </w:r>
      <w:r w:rsidR="00882F91" w:rsidRPr="00A32979">
        <w:rPr>
          <w:color w:val="000000"/>
          <w:sz w:val="28"/>
          <w:szCs w:val="28"/>
        </w:rPr>
        <w:t xml:space="preserve"> </w:t>
      </w:r>
      <w:r w:rsidR="00930292" w:rsidRPr="00A32979">
        <w:rPr>
          <w:color w:val="000000"/>
          <w:sz w:val="28"/>
          <w:szCs w:val="28"/>
        </w:rPr>
        <w:t xml:space="preserve">un </w:t>
      </w:r>
      <w:r w:rsidR="00C63C75">
        <w:rPr>
          <w:color w:val="000000"/>
          <w:sz w:val="28"/>
          <w:szCs w:val="28"/>
        </w:rPr>
        <w:t>trīs</w:t>
      </w:r>
      <w:r w:rsidRPr="00A32979">
        <w:rPr>
          <w:color w:val="000000"/>
          <w:sz w:val="28"/>
          <w:szCs w:val="28"/>
        </w:rPr>
        <w:t xml:space="preserve"> </w:t>
      </w:r>
      <w:r w:rsidR="00746396">
        <w:rPr>
          <w:color w:val="000000"/>
          <w:sz w:val="28"/>
          <w:szCs w:val="28"/>
        </w:rPr>
        <w:t xml:space="preserve">Komisijas </w:t>
      </w:r>
      <w:r w:rsidRPr="00A32979">
        <w:rPr>
          <w:color w:val="000000"/>
          <w:sz w:val="28"/>
          <w:szCs w:val="28"/>
        </w:rPr>
        <w:t>locekļiem.</w:t>
      </w:r>
    </w:p>
    <w:p w:rsidR="00C63C75" w:rsidRDefault="00C63C75" w:rsidP="00D76D58">
      <w:pPr>
        <w:pStyle w:val="NormalWeb"/>
        <w:numPr>
          <w:ilvl w:val="0"/>
          <w:numId w:val="21"/>
        </w:numPr>
        <w:spacing w:before="0" w:beforeAutospacing="0" w:after="0" w:afterAutospacing="0"/>
        <w:jc w:val="both"/>
        <w:rPr>
          <w:color w:val="000000"/>
          <w:sz w:val="28"/>
          <w:szCs w:val="28"/>
        </w:rPr>
      </w:pPr>
      <w:r w:rsidRPr="00C63C75">
        <w:rPr>
          <w:color w:val="000000"/>
          <w:sz w:val="28"/>
          <w:szCs w:val="28"/>
        </w:rPr>
        <w:t>Komisija ir tiesīga rīkot izsoli, ja piedalās vismaz 3 personas, no kuriem viens ir Komisijas vadītājs vai Komisijas vadītāja vietnieks.</w:t>
      </w:r>
      <w:r>
        <w:rPr>
          <w:color w:val="000000"/>
          <w:sz w:val="28"/>
          <w:szCs w:val="28"/>
        </w:rPr>
        <w:t xml:space="preserve"> </w:t>
      </w:r>
    </w:p>
    <w:p w:rsidR="00EE1E88" w:rsidRPr="00A32979" w:rsidRDefault="00EE1E88" w:rsidP="00D76D58">
      <w:pPr>
        <w:pStyle w:val="NormalWeb"/>
        <w:numPr>
          <w:ilvl w:val="0"/>
          <w:numId w:val="21"/>
        </w:numPr>
        <w:spacing w:before="0" w:beforeAutospacing="0" w:after="0" w:afterAutospacing="0"/>
        <w:jc w:val="both"/>
        <w:rPr>
          <w:color w:val="000000"/>
          <w:sz w:val="28"/>
          <w:szCs w:val="28"/>
        </w:rPr>
      </w:pPr>
      <w:r w:rsidRPr="00A32979">
        <w:rPr>
          <w:color w:val="000000"/>
          <w:sz w:val="28"/>
          <w:szCs w:val="28"/>
        </w:rPr>
        <w:t xml:space="preserve">Komisijas lēmums par </w:t>
      </w:r>
      <w:r w:rsidR="0026744F">
        <w:rPr>
          <w:color w:val="000000"/>
          <w:sz w:val="28"/>
          <w:szCs w:val="28"/>
        </w:rPr>
        <w:t>i</w:t>
      </w:r>
      <w:r w:rsidRPr="00A32979">
        <w:rPr>
          <w:color w:val="000000"/>
          <w:sz w:val="28"/>
          <w:szCs w:val="28"/>
        </w:rPr>
        <w:t xml:space="preserve">zsoles rezultātu apstiprināšanu stājas spēkā pēc </w:t>
      </w:r>
      <w:r w:rsidR="0026744F">
        <w:rPr>
          <w:color w:val="000000"/>
          <w:sz w:val="28"/>
          <w:szCs w:val="28"/>
        </w:rPr>
        <w:t>i</w:t>
      </w:r>
      <w:r w:rsidRPr="00A32979">
        <w:rPr>
          <w:color w:val="000000"/>
          <w:sz w:val="28"/>
          <w:szCs w:val="28"/>
        </w:rPr>
        <w:t xml:space="preserve">zsoles protokola parakstīšanas un </w:t>
      </w:r>
      <w:r w:rsidR="005473A6">
        <w:rPr>
          <w:color w:val="000000"/>
          <w:sz w:val="28"/>
          <w:szCs w:val="28"/>
        </w:rPr>
        <w:t xml:space="preserve">pēc tam, kad to apstiprinājis </w:t>
      </w:r>
      <w:r w:rsidRPr="00A32979">
        <w:rPr>
          <w:color w:val="000000"/>
          <w:sz w:val="28"/>
          <w:szCs w:val="28"/>
        </w:rPr>
        <w:t>Aģentūras direktor</w:t>
      </w:r>
      <w:r w:rsidR="005473A6">
        <w:rPr>
          <w:color w:val="000000"/>
          <w:sz w:val="28"/>
          <w:szCs w:val="28"/>
        </w:rPr>
        <w:t>s</w:t>
      </w:r>
      <w:r w:rsidRPr="00A32979">
        <w:rPr>
          <w:color w:val="000000"/>
          <w:sz w:val="28"/>
          <w:szCs w:val="28"/>
        </w:rPr>
        <w:t>.</w:t>
      </w:r>
    </w:p>
    <w:p w:rsidR="00D258F4" w:rsidRPr="00A32979" w:rsidRDefault="00D83F16" w:rsidP="00D76D58">
      <w:pPr>
        <w:pStyle w:val="NormalWeb"/>
        <w:numPr>
          <w:ilvl w:val="0"/>
          <w:numId w:val="21"/>
        </w:numPr>
        <w:spacing w:before="0" w:beforeAutospacing="0" w:after="0" w:afterAutospacing="0"/>
        <w:jc w:val="both"/>
        <w:rPr>
          <w:color w:val="000000"/>
          <w:sz w:val="28"/>
          <w:szCs w:val="28"/>
        </w:rPr>
      </w:pPr>
      <w:r w:rsidRPr="00A32979">
        <w:rPr>
          <w:color w:val="000000"/>
          <w:sz w:val="28"/>
          <w:szCs w:val="28"/>
        </w:rPr>
        <w:t>Komisijai ir šādi pienākumi:</w:t>
      </w:r>
    </w:p>
    <w:p w:rsidR="00D83F16" w:rsidRPr="00A32979" w:rsidRDefault="00D83F16" w:rsidP="00D76D58">
      <w:pPr>
        <w:pStyle w:val="NormalWeb"/>
        <w:numPr>
          <w:ilvl w:val="0"/>
          <w:numId w:val="22"/>
        </w:numPr>
        <w:spacing w:before="0" w:beforeAutospacing="0" w:after="0" w:afterAutospacing="0"/>
        <w:ind w:left="284" w:firstLine="0"/>
        <w:jc w:val="both"/>
        <w:rPr>
          <w:color w:val="000000"/>
          <w:sz w:val="28"/>
          <w:szCs w:val="28"/>
        </w:rPr>
      </w:pPr>
      <w:r w:rsidRPr="00A32979">
        <w:rPr>
          <w:color w:val="000000"/>
          <w:sz w:val="28"/>
          <w:szCs w:val="28"/>
        </w:rPr>
        <w:t xml:space="preserve">sagatavot </w:t>
      </w:r>
      <w:r w:rsidR="0026744F">
        <w:rPr>
          <w:color w:val="000000"/>
          <w:sz w:val="28"/>
          <w:szCs w:val="28"/>
        </w:rPr>
        <w:t>i</w:t>
      </w:r>
      <w:r w:rsidRPr="00A32979">
        <w:rPr>
          <w:color w:val="000000"/>
          <w:sz w:val="28"/>
          <w:szCs w:val="28"/>
        </w:rPr>
        <w:t>zsoles nolikumu;</w:t>
      </w:r>
    </w:p>
    <w:p w:rsidR="00D83F16" w:rsidRPr="00A32979" w:rsidRDefault="00D83F16" w:rsidP="00D76D58">
      <w:pPr>
        <w:pStyle w:val="NormalWeb"/>
        <w:numPr>
          <w:ilvl w:val="0"/>
          <w:numId w:val="22"/>
        </w:numPr>
        <w:spacing w:before="0" w:beforeAutospacing="0" w:after="0" w:afterAutospacing="0"/>
        <w:ind w:left="284" w:firstLine="0"/>
        <w:jc w:val="both"/>
        <w:rPr>
          <w:color w:val="000000"/>
          <w:sz w:val="28"/>
          <w:szCs w:val="28"/>
        </w:rPr>
      </w:pPr>
      <w:r w:rsidRPr="00A32979">
        <w:rPr>
          <w:color w:val="000000"/>
          <w:sz w:val="28"/>
          <w:szCs w:val="28"/>
        </w:rPr>
        <w:t xml:space="preserve">vērtēt </w:t>
      </w:r>
      <w:r w:rsidR="004352B3">
        <w:rPr>
          <w:color w:val="000000"/>
          <w:sz w:val="28"/>
          <w:szCs w:val="28"/>
        </w:rPr>
        <w:t>p</w:t>
      </w:r>
      <w:r w:rsidRPr="00A32979">
        <w:rPr>
          <w:color w:val="000000"/>
          <w:sz w:val="28"/>
          <w:szCs w:val="28"/>
        </w:rPr>
        <w:t>retendentu un t</w:t>
      </w:r>
      <w:r w:rsidR="00DE1C63">
        <w:rPr>
          <w:color w:val="000000"/>
          <w:sz w:val="28"/>
          <w:szCs w:val="28"/>
        </w:rPr>
        <w:t>ā</w:t>
      </w:r>
      <w:r w:rsidRPr="00A32979">
        <w:rPr>
          <w:color w:val="000000"/>
          <w:sz w:val="28"/>
          <w:szCs w:val="28"/>
        </w:rPr>
        <w:t xml:space="preserve"> iesniegto </w:t>
      </w:r>
      <w:r w:rsidR="004629EE" w:rsidRPr="00A32979">
        <w:rPr>
          <w:color w:val="000000"/>
          <w:sz w:val="28"/>
          <w:szCs w:val="28"/>
        </w:rPr>
        <w:t>N</w:t>
      </w:r>
      <w:r w:rsidRPr="00A32979">
        <w:rPr>
          <w:color w:val="000000"/>
          <w:sz w:val="28"/>
          <w:szCs w:val="28"/>
        </w:rPr>
        <w:t>omas pieteikumu saskaņā ar šo nolikumu</w:t>
      </w:r>
      <w:r w:rsidR="00334F32">
        <w:rPr>
          <w:color w:val="000000"/>
          <w:sz w:val="28"/>
          <w:szCs w:val="28"/>
        </w:rPr>
        <w:t xml:space="preserve"> un</w:t>
      </w:r>
      <w:r w:rsidRPr="00A32979">
        <w:rPr>
          <w:color w:val="000000"/>
          <w:sz w:val="28"/>
          <w:szCs w:val="28"/>
        </w:rPr>
        <w:t xml:space="preserve"> citiem normatīvajiem aktiem;</w:t>
      </w:r>
    </w:p>
    <w:p w:rsidR="00D83F16" w:rsidRPr="00A32979" w:rsidRDefault="00D83F16" w:rsidP="00D76D58">
      <w:pPr>
        <w:pStyle w:val="NormalWeb"/>
        <w:numPr>
          <w:ilvl w:val="0"/>
          <w:numId w:val="22"/>
        </w:numPr>
        <w:spacing w:before="0" w:beforeAutospacing="0" w:after="0" w:afterAutospacing="0"/>
        <w:ind w:left="284" w:firstLine="0"/>
        <w:jc w:val="both"/>
        <w:rPr>
          <w:color w:val="000000"/>
          <w:sz w:val="28"/>
          <w:szCs w:val="28"/>
        </w:rPr>
      </w:pPr>
      <w:r w:rsidRPr="00A32979">
        <w:rPr>
          <w:color w:val="000000"/>
          <w:sz w:val="28"/>
          <w:szCs w:val="28"/>
        </w:rPr>
        <w:t xml:space="preserve">pieņemt lēmumu par </w:t>
      </w:r>
      <w:r w:rsidR="0026744F">
        <w:rPr>
          <w:color w:val="000000"/>
          <w:sz w:val="28"/>
          <w:szCs w:val="28"/>
        </w:rPr>
        <w:t>i</w:t>
      </w:r>
      <w:r w:rsidRPr="00A32979">
        <w:rPr>
          <w:color w:val="000000"/>
          <w:sz w:val="28"/>
          <w:szCs w:val="28"/>
        </w:rPr>
        <w:t xml:space="preserve">zsoles rezultātu, </w:t>
      </w:r>
      <w:r w:rsidR="004629EE" w:rsidRPr="00A32979">
        <w:rPr>
          <w:color w:val="000000"/>
          <w:sz w:val="28"/>
          <w:szCs w:val="28"/>
        </w:rPr>
        <w:t>N</w:t>
      </w:r>
      <w:r w:rsidRPr="00A32979">
        <w:rPr>
          <w:color w:val="000000"/>
          <w:sz w:val="28"/>
          <w:szCs w:val="28"/>
        </w:rPr>
        <w:t>omas pieteikum</w:t>
      </w:r>
      <w:r w:rsidR="00DE1C63">
        <w:rPr>
          <w:color w:val="000000"/>
          <w:sz w:val="28"/>
          <w:szCs w:val="28"/>
        </w:rPr>
        <w:t>a</w:t>
      </w:r>
      <w:r w:rsidRPr="00A32979">
        <w:rPr>
          <w:color w:val="000000"/>
          <w:sz w:val="28"/>
          <w:szCs w:val="28"/>
        </w:rPr>
        <w:t xml:space="preserve"> iesniegšanas termiņa pagarinājumu vai </w:t>
      </w:r>
      <w:r w:rsidR="0026744F">
        <w:rPr>
          <w:color w:val="000000"/>
          <w:sz w:val="28"/>
          <w:szCs w:val="28"/>
        </w:rPr>
        <w:t>i</w:t>
      </w:r>
      <w:r w:rsidR="004629EE" w:rsidRPr="00A32979">
        <w:rPr>
          <w:color w:val="000000"/>
          <w:sz w:val="28"/>
          <w:szCs w:val="28"/>
        </w:rPr>
        <w:t xml:space="preserve">zsoles </w:t>
      </w:r>
      <w:r w:rsidR="00FB39BC">
        <w:rPr>
          <w:color w:val="000000"/>
          <w:sz w:val="28"/>
          <w:szCs w:val="28"/>
        </w:rPr>
        <w:t>pa</w:t>
      </w:r>
      <w:r w:rsidR="00FB39BC" w:rsidRPr="00A32979">
        <w:rPr>
          <w:color w:val="000000"/>
          <w:sz w:val="28"/>
          <w:szCs w:val="28"/>
        </w:rPr>
        <w:t>beigšanu</w:t>
      </w:r>
      <w:r w:rsidRPr="00A32979">
        <w:rPr>
          <w:color w:val="000000"/>
          <w:sz w:val="28"/>
          <w:szCs w:val="28"/>
        </w:rPr>
        <w:t>;</w:t>
      </w:r>
    </w:p>
    <w:p w:rsidR="00D83F16" w:rsidRPr="00A32979" w:rsidRDefault="00D83F16" w:rsidP="00D76D58">
      <w:pPr>
        <w:pStyle w:val="NormalWeb"/>
        <w:numPr>
          <w:ilvl w:val="0"/>
          <w:numId w:val="22"/>
        </w:numPr>
        <w:spacing w:before="0" w:beforeAutospacing="0" w:after="0" w:afterAutospacing="0"/>
        <w:ind w:left="284" w:firstLine="0"/>
        <w:jc w:val="both"/>
        <w:rPr>
          <w:color w:val="000000"/>
          <w:sz w:val="28"/>
          <w:szCs w:val="28"/>
        </w:rPr>
      </w:pPr>
      <w:r w:rsidRPr="00A32979">
        <w:rPr>
          <w:color w:val="000000"/>
          <w:sz w:val="28"/>
          <w:szCs w:val="28"/>
        </w:rPr>
        <w:t xml:space="preserve">atbildēt uz </w:t>
      </w:r>
      <w:r w:rsidR="004352B3">
        <w:rPr>
          <w:color w:val="000000"/>
          <w:sz w:val="28"/>
          <w:szCs w:val="28"/>
        </w:rPr>
        <w:t>p</w:t>
      </w:r>
      <w:r w:rsidRPr="00A32979">
        <w:rPr>
          <w:color w:val="000000"/>
          <w:sz w:val="28"/>
          <w:szCs w:val="28"/>
        </w:rPr>
        <w:t>retendentu jautājumiem;</w:t>
      </w:r>
    </w:p>
    <w:p w:rsidR="00D83F16" w:rsidRDefault="00D83F16" w:rsidP="00D76D58">
      <w:pPr>
        <w:pStyle w:val="NormalWeb"/>
        <w:numPr>
          <w:ilvl w:val="0"/>
          <w:numId w:val="22"/>
        </w:numPr>
        <w:spacing w:before="0" w:beforeAutospacing="0" w:after="0" w:afterAutospacing="0"/>
        <w:ind w:left="284" w:firstLine="0"/>
        <w:jc w:val="both"/>
        <w:rPr>
          <w:rStyle w:val="Hyperlink"/>
          <w:sz w:val="28"/>
          <w:szCs w:val="28"/>
        </w:rPr>
      </w:pPr>
      <w:r w:rsidRPr="00A32979">
        <w:rPr>
          <w:color w:val="000000"/>
          <w:sz w:val="28"/>
          <w:szCs w:val="28"/>
        </w:rPr>
        <w:t xml:space="preserve">publicēt </w:t>
      </w:r>
      <w:r w:rsidR="004241F5" w:rsidRPr="00A32979">
        <w:rPr>
          <w:color w:val="000000"/>
          <w:sz w:val="28"/>
          <w:szCs w:val="28"/>
        </w:rPr>
        <w:t xml:space="preserve">izsoles sludinājumu un </w:t>
      </w:r>
      <w:r w:rsidRPr="00A32979">
        <w:rPr>
          <w:color w:val="000000"/>
          <w:sz w:val="28"/>
          <w:szCs w:val="28"/>
        </w:rPr>
        <w:t xml:space="preserve">informāciju par </w:t>
      </w:r>
      <w:r w:rsidR="004241F5" w:rsidRPr="00A32979">
        <w:rPr>
          <w:color w:val="000000"/>
          <w:sz w:val="28"/>
          <w:szCs w:val="28"/>
        </w:rPr>
        <w:t>i</w:t>
      </w:r>
      <w:r w:rsidRPr="00A32979">
        <w:rPr>
          <w:color w:val="000000"/>
          <w:sz w:val="28"/>
          <w:szCs w:val="28"/>
        </w:rPr>
        <w:t xml:space="preserve">zsoles rezultātiem </w:t>
      </w:r>
      <w:r w:rsidR="00DE1C63">
        <w:rPr>
          <w:color w:val="000000"/>
          <w:sz w:val="28"/>
          <w:szCs w:val="28"/>
        </w:rPr>
        <w:t>V</w:t>
      </w:r>
      <w:r w:rsidRPr="00A32979">
        <w:rPr>
          <w:color w:val="000000"/>
          <w:sz w:val="28"/>
          <w:szCs w:val="28"/>
        </w:rPr>
        <w:t xml:space="preserve">alsts akciju sabiedrības </w:t>
      </w:r>
      <w:r w:rsidR="004C301C">
        <w:rPr>
          <w:color w:val="000000"/>
          <w:sz w:val="28"/>
          <w:szCs w:val="28"/>
        </w:rPr>
        <w:t>“</w:t>
      </w:r>
      <w:r w:rsidRPr="00A32979">
        <w:rPr>
          <w:color w:val="000000"/>
          <w:sz w:val="28"/>
          <w:szCs w:val="28"/>
        </w:rPr>
        <w:t xml:space="preserve">Valsts nekustamie īpašumi” </w:t>
      </w:r>
      <w:r w:rsidR="005473A6">
        <w:rPr>
          <w:color w:val="000000"/>
          <w:sz w:val="28"/>
          <w:szCs w:val="28"/>
        </w:rPr>
        <w:t xml:space="preserve">tīmekļvietnē </w:t>
      </w:r>
      <w:proofErr w:type="spellStart"/>
      <w:r w:rsidRPr="00C95DBE">
        <w:rPr>
          <w:sz w:val="28"/>
          <w:szCs w:val="28"/>
        </w:rPr>
        <w:lastRenderedPageBreak/>
        <w:t>www.vni.lv</w:t>
      </w:r>
      <w:proofErr w:type="spellEnd"/>
      <w:r w:rsidR="00C95DBE">
        <w:rPr>
          <w:color w:val="000000"/>
          <w:sz w:val="28"/>
          <w:szCs w:val="28"/>
        </w:rPr>
        <w:t>,</w:t>
      </w:r>
      <w:r w:rsidRPr="00A32979">
        <w:rPr>
          <w:color w:val="000000"/>
          <w:sz w:val="28"/>
          <w:szCs w:val="28"/>
        </w:rPr>
        <w:t xml:space="preserve">  Aģentūras </w:t>
      </w:r>
      <w:r w:rsidR="005473A6">
        <w:rPr>
          <w:color w:val="000000"/>
          <w:sz w:val="28"/>
          <w:szCs w:val="28"/>
        </w:rPr>
        <w:t xml:space="preserve">tīmekļvietnē </w:t>
      </w:r>
      <w:proofErr w:type="spellStart"/>
      <w:r w:rsidRPr="00C95DBE">
        <w:rPr>
          <w:sz w:val="28"/>
          <w:szCs w:val="28"/>
        </w:rPr>
        <w:t>www.nva.iem.gov.lv</w:t>
      </w:r>
      <w:proofErr w:type="spellEnd"/>
      <w:r w:rsidR="00C95DBE">
        <w:rPr>
          <w:sz w:val="28"/>
          <w:szCs w:val="28"/>
        </w:rPr>
        <w:t xml:space="preserve"> un laikrakst</w:t>
      </w:r>
      <w:r w:rsidR="005260EC">
        <w:rPr>
          <w:sz w:val="28"/>
          <w:szCs w:val="28"/>
        </w:rPr>
        <w:t>ā</w:t>
      </w:r>
      <w:r w:rsidR="00C95DBE">
        <w:rPr>
          <w:sz w:val="28"/>
          <w:szCs w:val="28"/>
        </w:rPr>
        <w:t xml:space="preserve"> “Diena”, “Neatkarīgā Rīta </w:t>
      </w:r>
      <w:r w:rsidR="005260EC">
        <w:rPr>
          <w:sz w:val="28"/>
          <w:szCs w:val="28"/>
        </w:rPr>
        <w:t>A</w:t>
      </w:r>
      <w:r w:rsidR="00C95DBE">
        <w:rPr>
          <w:sz w:val="28"/>
          <w:szCs w:val="28"/>
        </w:rPr>
        <w:t xml:space="preserve">vīze” un  “Latvijas </w:t>
      </w:r>
      <w:r w:rsidR="005260EC">
        <w:rPr>
          <w:sz w:val="28"/>
          <w:szCs w:val="28"/>
        </w:rPr>
        <w:t>A</w:t>
      </w:r>
      <w:r w:rsidR="00C95DBE">
        <w:rPr>
          <w:sz w:val="28"/>
          <w:szCs w:val="28"/>
        </w:rPr>
        <w:t>vīze”.</w:t>
      </w:r>
      <w:r w:rsidR="00B30B2B">
        <w:rPr>
          <w:rStyle w:val="Hyperlink"/>
          <w:sz w:val="28"/>
          <w:szCs w:val="28"/>
        </w:rPr>
        <w:t xml:space="preserve"> </w:t>
      </w:r>
      <w:r w:rsidR="00C95DBE">
        <w:rPr>
          <w:rStyle w:val="Hyperlink"/>
          <w:sz w:val="28"/>
          <w:szCs w:val="28"/>
        </w:rPr>
        <w:t xml:space="preserve"> </w:t>
      </w:r>
    </w:p>
    <w:p w:rsidR="00C95DBE" w:rsidRDefault="00C95DBE" w:rsidP="00A32979">
      <w:pPr>
        <w:pStyle w:val="NormalWeb"/>
        <w:spacing w:before="0" w:beforeAutospacing="0" w:after="0" w:afterAutospacing="0"/>
        <w:ind w:left="709" w:hanging="709"/>
        <w:jc w:val="both"/>
        <w:rPr>
          <w:color w:val="000000"/>
          <w:sz w:val="28"/>
          <w:szCs w:val="28"/>
        </w:rPr>
      </w:pPr>
    </w:p>
    <w:p w:rsidR="00882F91" w:rsidRPr="00A32979" w:rsidRDefault="00787153" w:rsidP="00A32979">
      <w:pPr>
        <w:pStyle w:val="NormalWeb"/>
        <w:spacing w:before="0" w:beforeAutospacing="0" w:after="0" w:afterAutospacing="0"/>
        <w:jc w:val="both"/>
        <w:rPr>
          <w:color w:val="000000"/>
          <w:sz w:val="28"/>
          <w:szCs w:val="28"/>
        </w:rPr>
      </w:pPr>
      <w:r>
        <w:rPr>
          <w:color w:val="000000"/>
          <w:sz w:val="28"/>
          <w:szCs w:val="28"/>
        </w:rPr>
        <w:t xml:space="preserve"> </w:t>
      </w:r>
      <w:bookmarkStart w:id="0" w:name="_GoBack"/>
      <w:bookmarkEnd w:id="0"/>
    </w:p>
    <w:p w:rsidR="00983D6D" w:rsidRPr="00A32979" w:rsidRDefault="00983D6D" w:rsidP="00A32979">
      <w:pPr>
        <w:pStyle w:val="NormalWeb"/>
        <w:spacing w:before="0" w:beforeAutospacing="0" w:after="0" w:afterAutospacing="0"/>
        <w:ind w:left="709" w:hanging="709"/>
        <w:jc w:val="both"/>
        <w:rPr>
          <w:color w:val="000000"/>
          <w:sz w:val="28"/>
          <w:szCs w:val="28"/>
        </w:rPr>
      </w:pPr>
      <w:r w:rsidRPr="00A32979">
        <w:rPr>
          <w:color w:val="000000"/>
          <w:sz w:val="28"/>
          <w:szCs w:val="28"/>
        </w:rPr>
        <w:tab/>
      </w:r>
      <w:r w:rsidRPr="00A32979">
        <w:rPr>
          <w:color w:val="000000"/>
          <w:sz w:val="28"/>
          <w:szCs w:val="28"/>
        </w:rPr>
        <w:tab/>
        <w:t xml:space="preserve">     </w:t>
      </w:r>
      <w:r w:rsidR="00FE1787" w:rsidRPr="00A32979">
        <w:rPr>
          <w:color w:val="000000"/>
          <w:sz w:val="28"/>
          <w:szCs w:val="28"/>
        </w:rPr>
        <w:t xml:space="preserve">    </w:t>
      </w:r>
      <w:r w:rsidR="00B205DC" w:rsidRPr="00A32979">
        <w:rPr>
          <w:color w:val="000000"/>
          <w:sz w:val="28"/>
          <w:szCs w:val="28"/>
        </w:rPr>
        <w:t xml:space="preserve">          </w:t>
      </w:r>
      <w:r w:rsidR="00FE1787" w:rsidRPr="00A32979">
        <w:rPr>
          <w:color w:val="000000"/>
          <w:sz w:val="28"/>
          <w:szCs w:val="28"/>
        </w:rPr>
        <w:t xml:space="preserve"> </w:t>
      </w:r>
      <w:r w:rsidR="004C301C">
        <w:rPr>
          <w:color w:val="000000"/>
          <w:sz w:val="28"/>
          <w:szCs w:val="28"/>
        </w:rPr>
        <w:t xml:space="preserve">     </w:t>
      </w:r>
      <w:r w:rsidR="00910E2A">
        <w:rPr>
          <w:color w:val="000000"/>
          <w:sz w:val="28"/>
          <w:szCs w:val="28"/>
        </w:rPr>
        <w:t xml:space="preserve">      </w:t>
      </w:r>
      <w:r w:rsidR="00D936CE">
        <w:rPr>
          <w:color w:val="000000"/>
          <w:sz w:val="28"/>
          <w:szCs w:val="28"/>
        </w:rPr>
        <w:t xml:space="preserve">                  </w:t>
      </w:r>
      <w:r w:rsidR="00BD5ADC">
        <w:rPr>
          <w:color w:val="000000"/>
          <w:sz w:val="28"/>
          <w:szCs w:val="28"/>
        </w:rPr>
        <w:t xml:space="preserve">           </w:t>
      </w:r>
      <w:r w:rsidR="00BE6C92">
        <w:rPr>
          <w:color w:val="000000"/>
          <w:sz w:val="28"/>
          <w:szCs w:val="28"/>
        </w:rPr>
        <w:t xml:space="preserve">  </w:t>
      </w:r>
      <w:r w:rsidR="00BD5ADC">
        <w:rPr>
          <w:color w:val="000000"/>
          <w:sz w:val="28"/>
          <w:szCs w:val="28"/>
        </w:rPr>
        <w:t xml:space="preserve">   </w:t>
      </w:r>
      <w:r w:rsidR="00910E2A">
        <w:rPr>
          <w:color w:val="000000"/>
          <w:sz w:val="28"/>
          <w:szCs w:val="28"/>
        </w:rPr>
        <w:t xml:space="preserve">  </w:t>
      </w:r>
    </w:p>
    <w:p w:rsidR="004D261E" w:rsidRPr="00A32979" w:rsidRDefault="004D261E" w:rsidP="00A32979">
      <w:pPr>
        <w:pStyle w:val="NormalWeb"/>
        <w:spacing w:before="0" w:beforeAutospacing="0" w:after="0" w:afterAutospacing="0"/>
        <w:jc w:val="both"/>
        <w:rPr>
          <w:sz w:val="28"/>
          <w:szCs w:val="28"/>
        </w:rPr>
      </w:pPr>
    </w:p>
    <w:p w:rsidR="00BE6C92" w:rsidRDefault="00882F91" w:rsidP="00BE6C92">
      <w:pPr>
        <w:pStyle w:val="NormalWeb"/>
        <w:spacing w:before="0" w:beforeAutospacing="0" w:after="0" w:afterAutospacing="0"/>
        <w:ind w:left="567" w:hanging="567"/>
        <w:jc w:val="both"/>
        <w:rPr>
          <w:sz w:val="28"/>
          <w:szCs w:val="28"/>
        </w:rPr>
      </w:pPr>
      <w:r w:rsidRPr="00A32979">
        <w:rPr>
          <w:sz w:val="28"/>
          <w:szCs w:val="28"/>
        </w:rPr>
        <w:tab/>
      </w:r>
      <w:r w:rsidRPr="00A32979">
        <w:rPr>
          <w:sz w:val="28"/>
          <w:szCs w:val="28"/>
        </w:rPr>
        <w:tab/>
        <w:t xml:space="preserve">                                               </w:t>
      </w:r>
      <w:r w:rsidR="00FE1787" w:rsidRPr="00A32979">
        <w:rPr>
          <w:sz w:val="28"/>
          <w:szCs w:val="28"/>
        </w:rPr>
        <w:t xml:space="preserve">         </w:t>
      </w:r>
      <w:r w:rsidR="00BE6C92">
        <w:rPr>
          <w:sz w:val="28"/>
          <w:szCs w:val="28"/>
        </w:rPr>
        <w:t xml:space="preserve">    </w:t>
      </w:r>
      <w:r w:rsidR="00FE1787" w:rsidRPr="00A32979">
        <w:rPr>
          <w:sz w:val="28"/>
          <w:szCs w:val="28"/>
        </w:rPr>
        <w:t xml:space="preserve"> </w:t>
      </w:r>
      <w:r w:rsidR="00B404AE">
        <w:rPr>
          <w:sz w:val="28"/>
          <w:szCs w:val="28"/>
        </w:rPr>
        <w:tab/>
      </w:r>
      <w:r w:rsidR="006128EF">
        <w:rPr>
          <w:sz w:val="28"/>
          <w:szCs w:val="28"/>
        </w:rPr>
        <w:t xml:space="preserve">         </w:t>
      </w:r>
    </w:p>
    <w:p w:rsidR="00BE6C92" w:rsidRDefault="00BE6C92" w:rsidP="00BE6C92">
      <w:pPr>
        <w:pStyle w:val="NormalWeb"/>
        <w:spacing w:before="0" w:beforeAutospacing="0" w:after="0" w:afterAutospacing="0"/>
        <w:ind w:left="567" w:hanging="567"/>
        <w:jc w:val="both"/>
        <w:rPr>
          <w:sz w:val="28"/>
          <w:szCs w:val="28"/>
        </w:rPr>
      </w:pPr>
    </w:p>
    <w:p w:rsidR="00F00463" w:rsidRPr="002B633A" w:rsidRDefault="00FE1787" w:rsidP="00BE6C92">
      <w:pPr>
        <w:pStyle w:val="NormalWeb"/>
        <w:spacing w:before="0" w:beforeAutospacing="0" w:after="0" w:afterAutospacing="0"/>
        <w:rPr>
          <w:sz w:val="28"/>
          <w:szCs w:val="28"/>
        </w:rPr>
      </w:pPr>
      <w:r w:rsidRPr="002B633A">
        <w:rPr>
          <w:sz w:val="28"/>
          <w:szCs w:val="28"/>
        </w:rPr>
        <w:t xml:space="preserve">                        </w:t>
      </w:r>
    </w:p>
    <w:p w:rsidR="004C301C" w:rsidRPr="002B633A" w:rsidRDefault="004C301C" w:rsidP="00A32979">
      <w:pPr>
        <w:pStyle w:val="NormalWeb"/>
        <w:spacing w:before="0" w:beforeAutospacing="0" w:after="0" w:afterAutospacing="0"/>
        <w:ind w:left="567" w:hanging="567"/>
        <w:jc w:val="right"/>
        <w:rPr>
          <w:sz w:val="28"/>
          <w:szCs w:val="28"/>
        </w:rPr>
      </w:pPr>
    </w:p>
    <w:sectPr w:rsidR="004C301C" w:rsidRPr="002B633A" w:rsidSect="0023469F">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468" w:rsidRDefault="00CA3468" w:rsidP="00E573F3">
      <w:pPr>
        <w:spacing w:after="0" w:line="240" w:lineRule="auto"/>
      </w:pPr>
      <w:r>
        <w:separator/>
      </w:r>
    </w:p>
  </w:endnote>
  <w:endnote w:type="continuationSeparator" w:id="0">
    <w:p w:rsidR="00CA3468" w:rsidRDefault="00CA3468" w:rsidP="00E5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468" w:rsidRDefault="00CA3468" w:rsidP="00E573F3">
      <w:pPr>
        <w:spacing w:after="0" w:line="240" w:lineRule="auto"/>
      </w:pPr>
      <w:r>
        <w:separator/>
      </w:r>
    </w:p>
  </w:footnote>
  <w:footnote w:type="continuationSeparator" w:id="0">
    <w:p w:rsidR="00CA3468" w:rsidRDefault="00CA3468" w:rsidP="00E57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407791"/>
      <w:docPartObj>
        <w:docPartGallery w:val="Page Numbers (Top of Page)"/>
        <w:docPartUnique/>
      </w:docPartObj>
    </w:sdtPr>
    <w:sdtEndPr>
      <w:rPr>
        <w:rFonts w:ascii="Times New Roman" w:hAnsi="Times New Roman" w:cs="Times New Roman"/>
        <w:noProof/>
        <w:sz w:val="24"/>
        <w:szCs w:val="24"/>
      </w:rPr>
    </w:sdtEndPr>
    <w:sdtContent>
      <w:p w:rsidR="001371B7" w:rsidRPr="009C3663" w:rsidRDefault="00ED49B2">
        <w:pPr>
          <w:pStyle w:val="Header"/>
          <w:jc w:val="center"/>
          <w:rPr>
            <w:rFonts w:ascii="Times New Roman" w:hAnsi="Times New Roman" w:cs="Times New Roman"/>
            <w:sz w:val="24"/>
            <w:szCs w:val="24"/>
          </w:rPr>
        </w:pPr>
        <w:r w:rsidRPr="009C3663">
          <w:rPr>
            <w:rFonts w:ascii="Times New Roman" w:hAnsi="Times New Roman" w:cs="Times New Roman"/>
            <w:sz w:val="24"/>
            <w:szCs w:val="24"/>
          </w:rPr>
          <w:fldChar w:fldCharType="begin"/>
        </w:r>
        <w:r w:rsidR="001371B7" w:rsidRPr="009C3663">
          <w:rPr>
            <w:rFonts w:ascii="Times New Roman" w:hAnsi="Times New Roman" w:cs="Times New Roman"/>
            <w:sz w:val="24"/>
            <w:szCs w:val="24"/>
          </w:rPr>
          <w:instrText xml:space="preserve"> PAGE   \* MERGEFORMAT </w:instrText>
        </w:r>
        <w:r w:rsidRPr="009C3663">
          <w:rPr>
            <w:rFonts w:ascii="Times New Roman" w:hAnsi="Times New Roman" w:cs="Times New Roman"/>
            <w:sz w:val="24"/>
            <w:szCs w:val="24"/>
          </w:rPr>
          <w:fldChar w:fldCharType="separate"/>
        </w:r>
        <w:r w:rsidR="00787153">
          <w:rPr>
            <w:rFonts w:ascii="Times New Roman" w:hAnsi="Times New Roman" w:cs="Times New Roman"/>
            <w:noProof/>
            <w:sz w:val="24"/>
            <w:szCs w:val="24"/>
          </w:rPr>
          <w:t>6</w:t>
        </w:r>
        <w:r w:rsidRPr="009C3663">
          <w:rPr>
            <w:rFonts w:ascii="Times New Roman" w:hAnsi="Times New Roman" w:cs="Times New Roman"/>
            <w:noProof/>
            <w:sz w:val="24"/>
            <w:szCs w:val="24"/>
          </w:rPr>
          <w:fldChar w:fldCharType="end"/>
        </w:r>
      </w:p>
    </w:sdtContent>
  </w:sdt>
  <w:p w:rsidR="001371B7" w:rsidRDefault="00137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E60"/>
    <w:multiLevelType w:val="multilevel"/>
    <w:tmpl w:val="EDA42AC6"/>
    <w:lvl w:ilvl="0">
      <w:start w:val="3"/>
      <w:numFmt w:val="decimal"/>
      <w:lvlText w:val="%1."/>
      <w:lvlJc w:val="left"/>
      <w:pPr>
        <w:ind w:left="648" w:hanging="648"/>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nsid w:val="14F415D5"/>
    <w:multiLevelType w:val="hybridMultilevel"/>
    <w:tmpl w:val="691A85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97F5444"/>
    <w:multiLevelType w:val="multilevel"/>
    <w:tmpl w:val="FDCE4D82"/>
    <w:lvl w:ilvl="0">
      <w:start w:val="1"/>
      <w:numFmt w:val="decimal"/>
      <w:lvlText w:val="%1."/>
      <w:lvlJc w:val="left"/>
      <w:pPr>
        <w:ind w:left="450" w:hanging="450"/>
      </w:pPr>
      <w:rPr>
        <w:rFonts w:hint="default"/>
        <w:u w:val="none"/>
      </w:rPr>
    </w:lvl>
    <w:lvl w:ilvl="1">
      <w:start w:val="1"/>
      <w:numFmt w:val="decimal"/>
      <w:lvlText w:val="%1.%2."/>
      <w:lvlJc w:val="left"/>
      <w:pPr>
        <w:ind w:left="1800" w:hanging="72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4320" w:hanging="108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840" w:hanging="1440"/>
      </w:pPr>
      <w:rPr>
        <w:rFonts w:hint="default"/>
        <w:u w:val="none"/>
      </w:rPr>
    </w:lvl>
    <w:lvl w:ilvl="6">
      <w:start w:val="1"/>
      <w:numFmt w:val="decimal"/>
      <w:lvlText w:val="%1.%2.%3.%4.%5.%6.%7."/>
      <w:lvlJc w:val="left"/>
      <w:pPr>
        <w:ind w:left="8280" w:hanging="1800"/>
      </w:pPr>
      <w:rPr>
        <w:rFonts w:hint="default"/>
        <w:u w:val="none"/>
      </w:rPr>
    </w:lvl>
    <w:lvl w:ilvl="7">
      <w:start w:val="1"/>
      <w:numFmt w:val="decimal"/>
      <w:lvlText w:val="%1.%2.%3.%4.%5.%6.%7.%8."/>
      <w:lvlJc w:val="left"/>
      <w:pPr>
        <w:ind w:left="9360" w:hanging="1800"/>
      </w:pPr>
      <w:rPr>
        <w:rFonts w:hint="default"/>
        <w:u w:val="none"/>
      </w:rPr>
    </w:lvl>
    <w:lvl w:ilvl="8">
      <w:start w:val="1"/>
      <w:numFmt w:val="decimal"/>
      <w:lvlText w:val="%1.%2.%3.%4.%5.%6.%7.%8.%9."/>
      <w:lvlJc w:val="left"/>
      <w:pPr>
        <w:ind w:left="10800" w:hanging="2160"/>
      </w:pPr>
      <w:rPr>
        <w:rFonts w:hint="default"/>
        <w:u w:val="none"/>
      </w:rPr>
    </w:lvl>
  </w:abstractNum>
  <w:abstractNum w:abstractNumId="3">
    <w:nsid w:val="237915AE"/>
    <w:multiLevelType w:val="hybridMultilevel"/>
    <w:tmpl w:val="24DC60EC"/>
    <w:lvl w:ilvl="0" w:tplc="DC1A8F7E">
      <w:start w:val="1"/>
      <w:numFmt w:val="decimal"/>
      <w:lvlText w:val="1.%1."/>
      <w:lvlJc w:val="left"/>
      <w:pPr>
        <w:ind w:left="720" w:hanging="360"/>
      </w:pPr>
      <w:rPr>
        <w:rFonts w:hint="default"/>
      </w:rPr>
    </w:lvl>
    <w:lvl w:ilvl="1" w:tplc="DC1A8F7E">
      <w:start w:val="1"/>
      <w:numFmt w:val="decimal"/>
      <w:lvlText w:val="1.%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ABE06CC"/>
    <w:multiLevelType w:val="multilevel"/>
    <w:tmpl w:val="330017BE"/>
    <w:lvl w:ilvl="0">
      <w:start w:val="1"/>
      <w:numFmt w:val="decimal"/>
      <w:lvlText w:val="%1."/>
      <w:lvlJc w:val="left"/>
      <w:pPr>
        <w:ind w:left="648" w:hanging="648"/>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nsid w:val="39022E8E"/>
    <w:multiLevelType w:val="hybridMultilevel"/>
    <w:tmpl w:val="030EAD14"/>
    <w:lvl w:ilvl="0" w:tplc="AC92CED0">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B6D0399"/>
    <w:multiLevelType w:val="hybridMultilevel"/>
    <w:tmpl w:val="439068DA"/>
    <w:lvl w:ilvl="0" w:tplc="DC1A8F7E">
      <w:start w:val="1"/>
      <w:numFmt w:val="decimal"/>
      <w:lvlText w:val="1.%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F5725A7"/>
    <w:multiLevelType w:val="multilevel"/>
    <w:tmpl w:val="C11AB26C"/>
    <w:lvl w:ilvl="0">
      <w:start w:val="1"/>
      <w:numFmt w:val="decimal"/>
      <w:lvlText w:val="6.%1."/>
      <w:lvlJc w:val="left"/>
      <w:pPr>
        <w:ind w:left="648" w:hanging="648"/>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nsid w:val="40610B3E"/>
    <w:multiLevelType w:val="multilevel"/>
    <w:tmpl w:val="EDA42AC6"/>
    <w:lvl w:ilvl="0">
      <w:start w:val="3"/>
      <w:numFmt w:val="decimal"/>
      <w:lvlText w:val="%1."/>
      <w:lvlJc w:val="left"/>
      <w:pPr>
        <w:ind w:left="648" w:hanging="648"/>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418370AB"/>
    <w:multiLevelType w:val="hybridMultilevel"/>
    <w:tmpl w:val="56AEBF5A"/>
    <w:lvl w:ilvl="0" w:tplc="81088066">
      <w:start w:val="1"/>
      <w:numFmt w:val="decimal"/>
      <w:lvlText w:val="%1."/>
      <w:lvlJc w:val="left"/>
      <w:pPr>
        <w:ind w:left="720" w:hanging="360"/>
      </w:pPr>
      <w:rPr>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4DF15A94"/>
    <w:multiLevelType w:val="hybridMultilevel"/>
    <w:tmpl w:val="4176DF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1143F5D"/>
    <w:multiLevelType w:val="multilevel"/>
    <w:tmpl w:val="EDA42AC6"/>
    <w:lvl w:ilvl="0">
      <w:start w:val="3"/>
      <w:numFmt w:val="decimal"/>
      <w:lvlText w:val="%1."/>
      <w:lvlJc w:val="left"/>
      <w:pPr>
        <w:ind w:left="648" w:hanging="648"/>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57830914"/>
    <w:multiLevelType w:val="hybridMultilevel"/>
    <w:tmpl w:val="EE0264C8"/>
    <w:lvl w:ilvl="0" w:tplc="B4C22DD8">
      <w:start w:val="1"/>
      <w:numFmt w:val="decimal"/>
      <w:lvlText w:val="6.4.%1."/>
      <w:lvlJc w:val="left"/>
      <w:pPr>
        <w:ind w:left="36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B133054"/>
    <w:multiLevelType w:val="multilevel"/>
    <w:tmpl w:val="330017BE"/>
    <w:lvl w:ilvl="0">
      <w:start w:val="1"/>
      <w:numFmt w:val="decimal"/>
      <w:lvlText w:val="%1."/>
      <w:lvlJc w:val="left"/>
      <w:pPr>
        <w:ind w:left="648" w:hanging="648"/>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nsid w:val="5B8A0554"/>
    <w:multiLevelType w:val="hybridMultilevel"/>
    <w:tmpl w:val="E5AA4A12"/>
    <w:lvl w:ilvl="0" w:tplc="C9C63B78">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5F447B2E"/>
    <w:multiLevelType w:val="hybridMultilevel"/>
    <w:tmpl w:val="19D8E62A"/>
    <w:lvl w:ilvl="0" w:tplc="17F69EC8">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61066CE2"/>
    <w:multiLevelType w:val="multilevel"/>
    <w:tmpl w:val="F2FC41B4"/>
    <w:lvl w:ilvl="0">
      <w:start w:val="4"/>
      <w:numFmt w:val="decimal"/>
      <w:lvlText w:val="%1."/>
      <w:lvlJc w:val="left"/>
      <w:pPr>
        <w:ind w:left="450" w:hanging="450"/>
      </w:pPr>
      <w:rPr>
        <w:rFonts w:ascii="Times New Roman" w:hAnsi="Times New Roman" w:cs="Times New Roman" w:hint="default"/>
        <w:b w:val="0"/>
        <w:color w:val="auto"/>
      </w:rPr>
    </w:lvl>
    <w:lvl w:ilvl="1">
      <w:start w:val="1"/>
      <w:numFmt w:val="decimal"/>
      <w:lvlText w:val="%1.%2."/>
      <w:lvlJc w:val="left"/>
      <w:pPr>
        <w:ind w:left="795" w:hanging="720"/>
      </w:pPr>
      <w:rPr>
        <w:rFonts w:ascii="Times New Roman" w:hAnsi="Times New Roman" w:cs="Times New Roman" w:hint="default"/>
        <w:b w:val="0"/>
        <w:color w:val="auto"/>
      </w:rPr>
    </w:lvl>
    <w:lvl w:ilvl="2">
      <w:start w:val="1"/>
      <w:numFmt w:val="decimal"/>
      <w:lvlText w:val="%1.%2.%3."/>
      <w:lvlJc w:val="left"/>
      <w:pPr>
        <w:ind w:left="870" w:hanging="720"/>
      </w:pPr>
      <w:rPr>
        <w:rFonts w:ascii="Times New Roman" w:hAnsi="Times New Roman" w:cs="Times New Roman" w:hint="default"/>
        <w:b w:val="0"/>
        <w:color w:val="auto"/>
      </w:rPr>
    </w:lvl>
    <w:lvl w:ilvl="3">
      <w:start w:val="1"/>
      <w:numFmt w:val="decimal"/>
      <w:lvlText w:val="%1.%2.%3.%4."/>
      <w:lvlJc w:val="left"/>
      <w:pPr>
        <w:ind w:left="1305" w:hanging="1080"/>
      </w:pPr>
      <w:rPr>
        <w:rFonts w:ascii="Times New Roman" w:hAnsi="Times New Roman" w:cs="Times New Roman" w:hint="default"/>
        <w:b w:val="0"/>
        <w:color w:val="auto"/>
      </w:rPr>
    </w:lvl>
    <w:lvl w:ilvl="4">
      <w:start w:val="1"/>
      <w:numFmt w:val="decimal"/>
      <w:lvlText w:val="%1.%2.%3.%4.%5."/>
      <w:lvlJc w:val="left"/>
      <w:pPr>
        <w:ind w:left="1380" w:hanging="1080"/>
      </w:pPr>
      <w:rPr>
        <w:rFonts w:ascii="Times New Roman" w:hAnsi="Times New Roman" w:cs="Times New Roman" w:hint="default"/>
        <w:b w:val="0"/>
        <w:color w:val="auto"/>
      </w:rPr>
    </w:lvl>
    <w:lvl w:ilvl="5">
      <w:start w:val="1"/>
      <w:numFmt w:val="decimal"/>
      <w:lvlText w:val="%1.%2.%3.%4.%5.%6."/>
      <w:lvlJc w:val="left"/>
      <w:pPr>
        <w:ind w:left="1815" w:hanging="1440"/>
      </w:pPr>
      <w:rPr>
        <w:rFonts w:ascii="Times New Roman" w:hAnsi="Times New Roman" w:cs="Times New Roman" w:hint="default"/>
        <w:b w:val="0"/>
        <w:color w:val="auto"/>
      </w:rPr>
    </w:lvl>
    <w:lvl w:ilvl="6">
      <w:start w:val="1"/>
      <w:numFmt w:val="decimal"/>
      <w:lvlText w:val="%1.%2.%3.%4.%5.%6.%7."/>
      <w:lvlJc w:val="left"/>
      <w:pPr>
        <w:ind w:left="2250" w:hanging="1800"/>
      </w:pPr>
      <w:rPr>
        <w:rFonts w:ascii="Times New Roman" w:hAnsi="Times New Roman" w:cs="Times New Roman" w:hint="default"/>
        <w:b w:val="0"/>
        <w:color w:val="auto"/>
      </w:rPr>
    </w:lvl>
    <w:lvl w:ilvl="7">
      <w:start w:val="1"/>
      <w:numFmt w:val="decimal"/>
      <w:lvlText w:val="%1.%2.%3.%4.%5.%6.%7.%8."/>
      <w:lvlJc w:val="left"/>
      <w:pPr>
        <w:ind w:left="2325" w:hanging="1800"/>
      </w:pPr>
      <w:rPr>
        <w:rFonts w:ascii="Times New Roman" w:hAnsi="Times New Roman" w:cs="Times New Roman" w:hint="default"/>
        <w:b w:val="0"/>
        <w:color w:val="auto"/>
      </w:rPr>
    </w:lvl>
    <w:lvl w:ilvl="8">
      <w:start w:val="1"/>
      <w:numFmt w:val="decimal"/>
      <w:lvlText w:val="%1.%2.%3.%4.%5.%6.%7.%8.%9."/>
      <w:lvlJc w:val="left"/>
      <w:pPr>
        <w:ind w:left="2760" w:hanging="2160"/>
      </w:pPr>
      <w:rPr>
        <w:rFonts w:ascii="Times New Roman" w:hAnsi="Times New Roman" w:cs="Times New Roman" w:hint="default"/>
        <w:b w:val="0"/>
        <w:color w:val="auto"/>
      </w:rPr>
    </w:lvl>
  </w:abstractNum>
  <w:abstractNum w:abstractNumId="17">
    <w:nsid w:val="62615CF2"/>
    <w:multiLevelType w:val="multilevel"/>
    <w:tmpl w:val="E5C2D614"/>
    <w:lvl w:ilvl="0">
      <w:start w:val="1"/>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EFB2C8A"/>
    <w:multiLevelType w:val="hybridMultilevel"/>
    <w:tmpl w:val="DC14A3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7F4C58ED"/>
    <w:multiLevelType w:val="hybridMultilevel"/>
    <w:tmpl w:val="763E97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7F5C4B32"/>
    <w:multiLevelType w:val="multilevel"/>
    <w:tmpl w:val="4E64A4C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7F860630"/>
    <w:multiLevelType w:val="multilevel"/>
    <w:tmpl w:val="330017BE"/>
    <w:lvl w:ilvl="0">
      <w:start w:val="1"/>
      <w:numFmt w:val="decimal"/>
      <w:lvlText w:val="%1."/>
      <w:lvlJc w:val="left"/>
      <w:pPr>
        <w:ind w:left="648" w:hanging="648"/>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20"/>
  </w:num>
  <w:num w:numId="2">
    <w:abstractNumId w:val="9"/>
  </w:num>
  <w:num w:numId="3">
    <w:abstractNumId w:val="16"/>
  </w:num>
  <w:num w:numId="4">
    <w:abstractNumId w:val="17"/>
  </w:num>
  <w:num w:numId="5">
    <w:abstractNumId w:val="2"/>
  </w:num>
  <w:num w:numId="6">
    <w:abstractNumId w:val="18"/>
  </w:num>
  <w:num w:numId="7">
    <w:abstractNumId w:val="10"/>
  </w:num>
  <w:num w:numId="8">
    <w:abstractNumId w:val="1"/>
  </w:num>
  <w:num w:numId="9">
    <w:abstractNumId w:val="11"/>
  </w:num>
  <w:num w:numId="10">
    <w:abstractNumId w:val="6"/>
  </w:num>
  <w:num w:numId="11">
    <w:abstractNumId w:val="3"/>
  </w:num>
  <w:num w:numId="12">
    <w:abstractNumId w:val="5"/>
  </w:num>
  <w:num w:numId="13">
    <w:abstractNumId w:val="19"/>
  </w:num>
  <w:num w:numId="14">
    <w:abstractNumId w:val="0"/>
  </w:num>
  <w:num w:numId="15">
    <w:abstractNumId w:val="8"/>
  </w:num>
  <w:num w:numId="16">
    <w:abstractNumId w:val="21"/>
  </w:num>
  <w:num w:numId="17">
    <w:abstractNumId w:val="13"/>
  </w:num>
  <w:num w:numId="18">
    <w:abstractNumId w:val="4"/>
  </w:num>
  <w:num w:numId="19">
    <w:abstractNumId w:val="14"/>
  </w:num>
  <w:num w:numId="20">
    <w:abstractNumId w:val="15"/>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498"/>
    <w:rsid w:val="000101D5"/>
    <w:rsid w:val="000135B3"/>
    <w:rsid w:val="00016E33"/>
    <w:rsid w:val="00025169"/>
    <w:rsid w:val="00027CC5"/>
    <w:rsid w:val="00032D2F"/>
    <w:rsid w:val="00033535"/>
    <w:rsid w:val="00051865"/>
    <w:rsid w:val="00064897"/>
    <w:rsid w:val="000757EC"/>
    <w:rsid w:val="00076131"/>
    <w:rsid w:val="00081486"/>
    <w:rsid w:val="00082C32"/>
    <w:rsid w:val="00086888"/>
    <w:rsid w:val="000938CF"/>
    <w:rsid w:val="0009446E"/>
    <w:rsid w:val="000B1BE0"/>
    <w:rsid w:val="000D37E6"/>
    <w:rsid w:val="000D69F7"/>
    <w:rsid w:val="000E0F0C"/>
    <w:rsid w:val="000F1DB7"/>
    <w:rsid w:val="000F5208"/>
    <w:rsid w:val="00105CFB"/>
    <w:rsid w:val="001132CF"/>
    <w:rsid w:val="00116B05"/>
    <w:rsid w:val="00127486"/>
    <w:rsid w:val="0013332B"/>
    <w:rsid w:val="0013376D"/>
    <w:rsid w:val="00136E8C"/>
    <w:rsid w:val="001371B7"/>
    <w:rsid w:val="00151ECF"/>
    <w:rsid w:val="001559E0"/>
    <w:rsid w:val="00163DCF"/>
    <w:rsid w:val="0016440A"/>
    <w:rsid w:val="00165D8B"/>
    <w:rsid w:val="00170B4B"/>
    <w:rsid w:val="001802E9"/>
    <w:rsid w:val="0018102E"/>
    <w:rsid w:val="00182430"/>
    <w:rsid w:val="00185A5F"/>
    <w:rsid w:val="00194409"/>
    <w:rsid w:val="001946D6"/>
    <w:rsid w:val="001A5587"/>
    <w:rsid w:val="001D699C"/>
    <w:rsid w:val="001E1991"/>
    <w:rsid w:val="001E275A"/>
    <w:rsid w:val="001E3757"/>
    <w:rsid w:val="001E3CDC"/>
    <w:rsid w:val="001E7539"/>
    <w:rsid w:val="001F276D"/>
    <w:rsid w:val="001F6103"/>
    <w:rsid w:val="00203EC2"/>
    <w:rsid w:val="00225255"/>
    <w:rsid w:val="0023469F"/>
    <w:rsid w:val="002479B0"/>
    <w:rsid w:val="002522F8"/>
    <w:rsid w:val="00257471"/>
    <w:rsid w:val="0026744F"/>
    <w:rsid w:val="00271CD5"/>
    <w:rsid w:val="00291557"/>
    <w:rsid w:val="00291A5D"/>
    <w:rsid w:val="00293497"/>
    <w:rsid w:val="002B633A"/>
    <w:rsid w:val="002C07D5"/>
    <w:rsid w:val="002D46E0"/>
    <w:rsid w:val="002E7AE5"/>
    <w:rsid w:val="002E7EC5"/>
    <w:rsid w:val="002F2CFC"/>
    <w:rsid w:val="002F33F1"/>
    <w:rsid w:val="003008DC"/>
    <w:rsid w:val="00302106"/>
    <w:rsid w:val="0031239F"/>
    <w:rsid w:val="0031356E"/>
    <w:rsid w:val="00323ADF"/>
    <w:rsid w:val="0033432E"/>
    <w:rsid w:val="00334F32"/>
    <w:rsid w:val="0034401D"/>
    <w:rsid w:val="00351D1F"/>
    <w:rsid w:val="003644A3"/>
    <w:rsid w:val="00375EA9"/>
    <w:rsid w:val="00376A1E"/>
    <w:rsid w:val="00380D4F"/>
    <w:rsid w:val="003B0141"/>
    <w:rsid w:val="003B6CF7"/>
    <w:rsid w:val="003C15B0"/>
    <w:rsid w:val="003C6E85"/>
    <w:rsid w:val="003D1178"/>
    <w:rsid w:val="003D2693"/>
    <w:rsid w:val="003E2115"/>
    <w:rsid w:val="00404A3E"/>
    <w:rsid w:val="004241F5"/>
    <w:rsid w:val="00426C7F"/>
    <w:rsid w:val="00433F7C"/>
    <w:rsid w:val="004352B3"/>
    <w:rsid w:val="00447C80"/>
    <w:rsid w:val="00450DFA"/>
    <w:rsid w:val="00450FD4"/>
    <w:rsid w:val="004629EE"/>
    <w:rsid w:val="00492B33"/>
    <w:rsid w:val="0049494A"/>
    <w:rsid w:val="00496476"/>
    <w:rsid w:val="004A7D07"/>
    <w:rsid w:val="004B3EEE"/>
    <w:rsid w:val="004B41FB"/>
    <w:rsid w:val="004C301C"/>
    <w:rsid w:val="004C31EE"/>
    <w:rsid w:val="004C61B2"/>
    <w:rsid w:val="004D0E3F"/>
    <w:rsid w:val="004D261E"/>
    <w:rsid w:val="004F7250"/>
    <w:rsid w:val="00501372"/>
    <w:rsid w:val="0050151E"/>
    <w:rsid w:val="00504A7A"/>
    <w:rsid w:val="0050525C"/>
    <w:rsid w:val="00523A99"/>
    <w:rsid w:val="005260EC"/>
    <w:rsid w:val="00526661"/>
    <w:rsid w:val="00532277"/>
    <w:rsid w:val="00533165"/>
    <w:rsid w:val="00533DAE"/>
    <w:rsid w:val="00537310"/>
    <w:rsid w:val="00543995"/>
    <w:rsid w:val="005473A6"/>
    <w:rsid w:val="005569B5"/>
    <w:rsid w:val="00562073"/>
    <w:rsid w:val="00566F79"/>
    <w:rsid w:val="00580439"/>
    <w:rsid w:val="00584D59"/>
    <w:rsid w:val="00586986"/>
    <w:rsid w:val="00586A97"/>
    <w:rsid w:val="00595276"/>
    <w:rsid w:val="005C1B08"/>
    <w:rsid w:val="005D6D04"/>
    <w:rsid w:val="005E0B26"/>
    <w:rsid w:val="005E6EA1"/>
    <w:rsid w:val="005F24F4"/>
    <w:rsid w:val="005F3F74"/>
    <w:rsid w:val="006128EF"/>
    <w:rsid w:val="00612F51"/>
    <w:rsid w:val="006231B9"/>
    <w:rsid w:val="00624B35"/>
    <w:rsid w:val="00683369"/>
    <w:rsid w:val="006A16AE"/>
    <w:rsid w:val="006C2151"/>
    <w:rsid w:val="006D24B3"/>
    <w:rsid w:val="006D4F80"/>
    <w:rsid w:val="006D63F4"/>
    <w:rsid w:val="006F1B8B"/>
    <w:rsid w:val="006F2FEB"/>
    <w:rsid w:val="007129F0"/>
    <w:rsid w:val="0071794A"/>
    <w:rsid w:val="007209A3"/>
    <w:rsid w:val="00724544"/>
    <w:rsid w:val="00744576"/>
    <w:rsid w:val="00745677"/>
    <w:rsid w:val="00746396"/>
    <w:rsid w:val="007544F0"/>
    <w:rsid w:val="00756552"/>
    <w:rsid w:val="00762D1A"/>
    <w:rsid w:val="00785BB3"/>
    <w:rsid w:val="00787153"/>
    <w:rsid w:val="00787E7C"/>
    <w:rsid w:val="00791AF4"/>
    <w:rsid w:val="007943B8"/>
    <w:rsid w:val="007A1309"/>
    <w:rsid w:val="007D3649"/>
    <w:rsid w:val="007D50CF"/>
    <w:rsid w:val="007D6039"/>
    <w:rsid w:val="007D6228"/>
    <w:rsid w:val="007F397D"/>
    <w:rsid w:val="007F3FC1"/>
    <w:rsid w:val="00800FD9"/>
    <w:rsid w:val="008449FD"/>
    <w:rsid w:val="00846328"/>
    <w:rsid w:val="00852491"/>
    <w:rsid w:val="008651E8"/>
    <w:rsid w:val="00875983"/>
    <w:rsid w:val="00882F91"/>
    <w:rsid w:val="008937F3"/>
    <w:rsid w:val="008B2A56"/>
    <w:rsid w:val="008B3D96"/>
    <w:rsid w:val="008C1814"/>
    <w:rsid w:val="008D7E6C"/>
    <w:rsid w:val="008E2432"/>
    <w:rsid w:val="009007CF"/>
    <w:rsid w:val="00910E2A"/>
    <w:rsid w:val="00930292"/>
    <w:rsid w:val="00940431"/>
    <w:rsid w:val="00945E95"/>
    <w:rsid w:val="0094787C"/>
    <w:rsid w:val="009623CC"/>
    <w:rsid w:val="009657E1"/>
    <w:rsid w:val="00965D3D"/>
    <w:rsid w:val="00973B6E"/>
    <w:rsid w:val="00973F91"/>
    <w:rsid w:val="00983AAA"/>
    <w:rsid w:val="00983D6D"/>
    <w:rsid w:val="00991EE8"/>
    <w:rsid w:val="009A4BD2"/>
    <w:rsid w:val="009C3663"/>
    <w:rsid w:val="009D3D04"/>
    <w:rsid w:val="009F3ADA"/>
    <w:rsid w:val="00A22C51"/>
    <w:rsid w:val="00A32979"/>
    <w:rsid w:val="00A35584"/>
    <w:rsid w:val="00A37FFC"/>
    <w:rsid w:val="00A53F6B"/>
    <w:rsid w:val="00A55190"/>
    <w:rsid w:val="00A63316"/>
    <w:rsid w:val="00A916CE"/>
    <w:rsid w:val="00A922FB"/>
    <w:rsid w:val="00AB1072"/>
    <w:rsid w:val="00AB4049"/>
    <w:rsid w:val="00AB7877"/>
    <w:rsid w:val="00AC1C95"/>
    <w:rsid w:val="00AC4229"/>
    <w:rsid w:val="00AD0D13"/>
    <w:rsid w:val="00AF42D6"/>
    <w:rsid w:val="00B008B1"/>
    <w:rsid w:val="00B04B69"/>
    <w:rsid w:val="00B105FD"/>
    <w:rsid w:val="00B205DC"/>
    <w:rsid w:val="00B30B2B"/>
    <w:rsid w:val="00B404AE"/>
    <w:rsid w:val="00B56A83"/>
    <w:rsid w:val="00B60ECF"/>
    <w:rsid w:val="00B653E2"/>
    <w:rsid w:val="00B663FB"/>
    <w:rsid w:val="00B67F1C"/>
    <w:rsid w:val="00B825F5"/>
    <w:rsid w:val="00B830DD"/>
    <w:rsid w:val="00BA1157"/>
    <w:rsid w:val="00BB2A06"/>
    <w:rsid w:val="00BD28CA"/>
    <w:rsid w:val="00BD443D"/>
    <w:rsid w:val="00BD5ADC"/>
    <w:rsid w:val="00BE6C92"/>
    <w:rsid w:val="00C42FA4"/>
    <w:rsid w:val="00C4464C"/>
    <w:rsid w:val="00C456A7"/>
    <w:rsid w:val="00C47082"/>
    <w:rsid w:val="00C51D37"/>
    <w:rsid w:val="00C608A4"/>
    <w:rsid w:val="00C63C75"/>
    <w:rsid w:val="00C64D8F"/>
    <w:rsid w:val="00C700FB"/>
    <w:rsid w:val="00C74A59"/>
    <w:rsid w:val="00C87508"/>
    <w:rsid w:val="00C9348A"/>
    <w:rsid w:val="00C95DBE"/>
    <w:rsid w:val="00CA3468"/>
    <w:rsid w:val="00CA6302"/>
    <w:rsid w:val="00CC126A"/>
    <w:rsid w:val="00CD7D54"/>
    <w:rsid w:val="00CE0843"/>
    <w:rsid w:val="00D133F7"/>
    <w:rsid w:val="00D20AA4"/>
    <w:rsid w:val="00D24A84"/>
    <w:rsid w:val="00D258F4"/>
    <w:rsid w:val="00D3171E"/>
    <w:rsid w:val="00D35D1C"/>
    <w:rsid w:val="00D61444"/>
    <w:rsid w:val="00D74C7E"/>
    <w:rsid w:val="00D761CF"/>
    <w:rsid w:val="00D76D58"/>
    <w:rsid w:val="00D81204"/>
    <w:rsid w:val="00D83F16"/>
    <w:rsid w:val="00D85803"/>
    <w:rsid w:val="00D86965"/>
    <w:rsid w:val="00D936CE"/>
    <w:rsid w:val="00DA254F"/>
    <w:rsid w:val="00DA4498"/>
    <w:rsid w:val="00DB0516"/>
    <w:rsid w:val="00DC5EB2"/>
    <w:rsid w:val="00DE1BE3"/>
    <w:rsid w:val="00DE1C63"/>
    <w:rsid w:val="00DF11F7"/>
    <w:rsid w:val="00DF4271"/>
    <w:rsid w:val="00DF5AEC"/>
    <w:rsid w:val="00E1134D"/>
    <w:rsid w:val="00E12C58"/>
    <w:rsid w:val="00E135F5"/>
    <w:rsid w:val="00E17412"/>
    <w:rsid w:val="00E24C2A"/>
    <w:rsid w:val="00E30673"/>
    <w:rsid w:val="00E36643"/>
    <w:rsid w:val="00E433A2"/>
    <w:rsid w:val="00E44113"/>
    <w:rsid w:val="00E44DFE"/>
    <w:rsid w:val="00E4563C"/>
    <w:rsid w:val="00E573F3"/>
    <w:rsid w:val="00E73306"/>
    <w:rsid w:val="00E8318B"/>
    <w:rsid w:val="00EB19CA"/>
    <w:rsid w:val="00EB1A01"/>
    <w:rsid w:val="00EB3689"/>
    <w:rsid w:val="00ED223D"/>
    <w:rsid w:val="00ED49B2"/>
    <w:rsid w:val="00EE1E88"/>
    <w:rsid w:val="00EE53A0"/>
    <w:rsid w:val="00EE5C57"/>
    <w:rsid w:val="00EF7C5F"/>
    <w:rsid w:val="00F00463"/>
    <w:rsid w:val="00F01A23"/>
    <w:rsid w:val="00F05DCE"/>
    <w:rsid w:val="00F14B6B"/>
    <w:rsid w:val="00F174D6"/>
    <w:rsid w:val="00F3221F"/>
    <w:rsid w:val="00F332C3"/>
    <w:rsid w:val="00F548CE"/>
    <w:rsid w:val="00F5610D"/>
    <w:rsid w:val="00F80A65"/>
    <w:rsid w:val="00F8432B"/>
    <w:rsid w:val="00F90DEA"/>
    <w:rsid w:val="00F97368"/>
    <w:rsid w:val="00FA2BD0"/>
    <w:rsid w:val="00FA315F"/>
    <w:rsid w:val="00FB37FB"/>
    <w:rsid w:val="00FB39BC"/>
    <w:rsid w:val="00FC59C9"/>
    <w:rsid w:val="00FD1DFC"/>
    <w:rsid w:val="00FE1787"/>
    <w:rsid w:val="00FE4415"/>
    <w:rsid w:val="00FF21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897"/>
    <w:pPr>
      <w:ind w:left="720"/>
      <w:contextualSpacing/>
    </w:pPr>
  </w:style>
  <w:style w:type="paragraph" w:styleId="NormalWeb">
    <w:name w:val="Normal (Web)"/>
    <w:basedOn w:val="Normal"/>
    <w:uiPriority w:val="99"/>
    <w:unhideWhenUsed/>
    <w:rsid w:val="00965D3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965D3D"/>
  </w:style>
  <w:style w:type="paragraph" w:styleId="Header">
    <w:name w:val="header"/>
    <w:basedOn w:val="Normal"/>
    <w:link w:val="HeaderChar"/>
    <w:uiPriority w:val="99"/>
    <w:unhideWhenUsed/>
    <w:rsid w:val="00E573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73F3"/>
  </w:style>
  <w:style w:type="paragraph" w:styleId="Footer">
    <w:name w:val="footer"/>
    <w:basedOn w:val="Normal"/>
    <w:link w:val="FooterChar"/>
    <w:uiPriority w:val="99"/>
    <w:unhideWhenUsed/>
    <w:rsid w:val="00E573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73F3"/>
  </w:style>
  <w:style w:type="character" w:styleId="Hyperlink">
    <w:name w:val="Hyperlink"/>
    <w:basedOn w:val="DefaultParagraphFont"/>
    <w:uiPriority w:val="99"/>
    <w:unhideWhenUsed/>
    <w:rsid w:val="00E8318B"/>
    <w:rPr>
      <w:color w:val="0000FF" w:themeColor="hyperlink"/>
      <w:u w:val="single"/>
    </w:rPr>
  </w:style>
  <w:style w:type="paragraph" w:styleId="BalloonText">
    <w:name w:val="Balloon Text"/>
    <w:basedOn w:val="Normal"/>
    <w:link w:val="BalloonTextChar"/>
    <w:uiPriority w:val="99"/>
    <w:semiHidden/>
    <w:unhideWhenUsed/>
    <w:rsid w:val="00523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A99"/>
    <w:rPr>
      <w:rFonts w:ascii="Tahoma" w:hAnsi="Tahoma" w:cs="Tahoma"/>
      <w:sz w:val="16"/>
      <w:szCs w:val="16"/>
    </w:rPr>
  </w:style>
  <w:style w:type="character" w:styleId="CommentReference">
    <w:name w:val="annotation reference"/>
    <w:basedOn w:val="DefaultParagraphFont"/>
    <w:uiPriority w:val="99"/>
    <w:semiHidden/>
    <w:unhideWhenUsed/>
    <w:rsid w:val="00B825F5"/>
    <w:rPr>
      <w:sz w:val="16"/>
      <w:szCs w:val="16"/>
    </w:rPr>
  </w:style>
  <w:style w:type="paragraph" w:styleId="CommentText">
    <w:name w:val="annotation text"/>
    <w:basedOn w:val="Normal"/>
    <w:link w:val="CommentTextChar"/>
    <w:uiPriority w:val="99"/>
    <w:semiHidden/>
    <w:unhideWhenUsed/>
    <w:rsid w:val="00B825F5"/>
    <w:pPr>
      <w:spacing w:line="240" w:lineRule="auto"/>
    </w:pPr>
    <w:rPr>
      <w:sz w:val="20"/>
      <w:szCs w:val="20"/>
    </w:rPr>
  </w:style>
  <w:style w:type="character" w:customStyle="1" w:styleId="CommentTextChar">
    <w:name w:val="Comment Text Char"/>
    <w:basedOn w:val="DefaultParagraphFont"/>
    <w:link w:val="CommentText"/>
    <w:uiPriority w:val="99"/>
    <w:semiHidden/>
    <w:rsid w:val="00B825F5"/>
    <w:rPr>
      <w:sz w:val="20"/>
      <w:szCs w:val="20"/>
    </w:rPr>
  </w:style>
  <w:style w:type="paragraph" w:styleId="CommentSubject">
    <w:name w:val="annotation subject"/>
    <w:basedOn w:val="CommentText"/>
    <w:next w:val="CommentText"/>
    <w:link w:val="CommentSubjectChar"/>
    <w:uiPriority w:val="99"/>
    <w:semiHidden/>
    <w:unhideWhenUsed/>
    <w:rsid w:val="00B825F5"/>
    <w:rPr>
      <w:b/>
      <w:bCs/>
    </w:rPr>
  </w:style>
  <w:style w:type="character" w:customStyle="1" w:styleId="CommentSubjectChar">
    <w:name w:val="Comment Subject Char"/>
    <w:basedOn w:val="CommentTextChar"/>
    <w:link w:val="CommentSubject"/>
    <w:uiPriority w:val="99"/>
    <w:semiHidden/>
    <w:rsid w:val="00B825F5"/>
    <w:rPr>
      <w:b/>
      <w:bCs/>
      <w:sz w:val="20"/>
      <w:szCs w:val="20"/>
    </w:rPr>
  </w:style>
  <w:style w:type="paragraph" w:styleId="Revision">
    <w:name w:val="Revision"/>
    <w:hidden/>
    <w:uiPriority w:val="99"/>
    <w:semiHidden/>
    <w:rsid w:val="00DF11F7"/>
    <w:pPr>
      <w:spacing w:after="0" w:line="240" w:lineRule="auto"/>
    </w:pPr>
  </w:style>
  <w:style w:type="table" w:styleId="TableGrid">
    <w:name w:val="Table Grid"/>
    <w:basedOn w:val="TableNormal"/>
    <w:uiPriority w:val="59"/>
    <w:rsid w:val="00BE6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897"/>
    <w:pPr>
      <w:ind w:left="720"/>
      <w:contextualSpacing/>
    </w:pPr>
  </w:style>
  <w:style w:type="paragraph" w:styleId="NormalWeb">
    <w:name w:val="Normal (Web)"/>
    <w:basedOn w:val="Normal"/>
    <w:uiPriority w:val="99"/>
    <w:unhideWhenUsed/>
    <w:rsid w:val="00965D3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965D3D"/>
  </w:style>
  <w:style w:type="paragraph" w:styleId="Header">
    <w:name w:val="header"/>
    <w:basedOn w:val="Normal"/>
    <w:link w:val="HeaderChar"/>
    <w:uiPriority w:val="99"/>
    <w:unhideWhenUsed/>
    <w:rsid w:val="00E573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73F3"/>
  </w:style>
  <w:style w:type="paragraph" w:styleId="Footer">
    <w:name w:val="footer"/>
    <w:basedOn w:val="Normal"/>
    <w:link w:val="FooterChar"/>
    <w:uiPriority w:val="99"/>
    <w:unhideWhenUsed/>
    <w:rsid w:val="00E573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73F3"/>
  </w:style>
  <w:style w:type="character" w:styleId="Hyperlink">
    <w:name w:val="Hyperlink"/>
    <w:basedOn w:val="DefaultParagraphFont"/>
    <w:uiPriority w:val="99"/>
    <w:unhideWhenUsed/>
    <w:rsid w:val="00E8318B"/>
    <w:rPr>
      <w:color w:val="0000FF" w:themeColor="hyperlink"/>
      <w:u w:val="single"/>
    </w:rPr>
  </w:style>
  <w:style w:type="paragraph" w:styleId="BalloonText">
    <w:name w:val="Balloon Text"/>
    <w:basedOn w:val="Normal"/>
    <w:link w:val="BalloonTextChar"/>
    <w:uiPriority w:val="99"/>
    <w:semiHidden/>
    <w:unhideWhenUsed/>
    <w:rsid w:val="00523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A99"/>
    <w:rPr>
      <w:rFonts w:ascii="Tahoma" w:hAnsi="Tahoma" w:cs="Tahoma"/>
      <w:sz w:val="16"/>
      <w:szCs w:val="16"/>
    </w:rPr>
  </w:style>
  <w:style w:type="character" w:styleId="CommentReference">
    <w:name w:val="annotation reference"/>
    <w:basedOn w:val="DefaultParagraphFont"/>
    <w:uiPriority w:val="99"/>
    <w:semiHidden/>
    <w:unhideWhenUsed/>
    <w:rsid w:val="00B825F5"/>
    <w:rPr>
      <w:sz w:val="16"/>
      <w:szCs w:val="16"/>
    </w:rPr>
  </w:style>
  <w:style w:type="paragraph" w:styleId="CommentText">
    <w:name w:val="annotation text"/>
    <w:basedOn w:val="Normal"/>
    <w:link w:val="CommentTextChar"/>
    <w:uiPriority w:val="99"/>
    <w:semiHidden/>
    <w:unhideWhenUsed/>
    <w:rsid w:val="00B825F5"/>
    <w:pPr>
      <w:spacing w:line="240" w:lineRule="auto"/>
    </w:pPr>
    <w:rPr>
      <w:sz w:val="20"/>
      <w:szCs w:val="20"/>
    </w:rPr>
  </w:style>
  <w:style w:type="character" w:customStyle="1" w:styleId="CommentTextChar">
    <w:name w:val="Comment Text Char"/>
    <w:basedOn w:val="DefaultParagraphFont"/>
    <w:link w:val="CommentText"/>
    <w:uiPriority w:val="99"/>
    <w:semiHidden/>
    <w:rsid w:val="00B825F5"/>
    <w:rPr>
      <w:sz w:val="20"/>
      <w:szCs w:val="20"/>
    </w:rPr>
  </w:style>
  <w:style w:type="paragraph" w:styleId="CommentSubject">
    <w:name w:val="annotation subject"/>
    <w:basedOn w:val="CommentText"/>
    <w:next w:val="CommentText"/>
    <w:link w:val="CommentSubjectChar"/>
    <w:uiPriority w:val="99"/>
    <w:semiHidden/>
    <w:unhideWhenUsed/>
    <w:rsid w:val="00B825F5"/>
    <w:rPr>
      <w:b/>
      <w:bCs/>
    </w:rPr>
  </w:style>
  <w:style w:type="character" w:customStyle="1" w:styleId="CommentSubjectChar">
    <w:name w:val="Comment Subject Char"/>
    <w:basedOn w:val="CommentTextChar"/>
    <w:link w:val="CommentSubject"/>
    <w:uiPriority w:val="99"/>
    <w:semiHidden/>
    <w:rsid w:val="00B825F5"/>
    <w:rPr>
      <w:b/>
      <w:bCs/>
      <w:sz w:val="20"/>
      <w:szCs w:val="20"/>
    </w:rPr>
  </w:style>
  <w:style w:type="paragraph" w:styleId="Revision">
    <w:name w:val="Revision"/>
    <w:hidden/>
    <w:uiPriority w:val="99"/>
    <w:semiHidden/>
    <w:rsid w:val="00DF11F7"/>
    <w:pPr>
      <w:spacing w:after="0" w:line="240" w:lineRule="auto"/>
    </w:pPr>
  </w:style>
  <w:style w:type="table" w:styleId="TableGrid">
    <w:name w:val="Table Grid"/>
    <w:basedOn w:val="TableNormal"/>
    <w:uiPriority w:val="59"/>
    <w:rsid w:val="00BE6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54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5B837-B543-4614-9713-215B0AC6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7728</Words>
  <Characters>4406</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Skolis</dc:creator>
  <cp:lastModifiedBy>Vanda Skole</cp:lastModifiedBy>
  <cp:revision>3</cp:revision>
  <cp:lastPrinted>2019-01-25T09:16:00Z</cp:lastPrinted>
  <dcterms:created xsi:type="dcterms:W3CDTF">2019-01-29T09:00:00Z</dcterms:created>
  <dcterms:modified xsi:type="dcterms:W3CDTF">2019-01-29T09:01:00Z</dcterms:modified>
</cp:coreProperties>
</file>