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4A3267" w14:textId="77777777" w:rsidR="00A00D41" w:rsidRPr="00A712FE" w:rsidRDefault="00A00D41" w:rsidP="00A00D41">
      <w:pPr>
        <w:spacing w:after="0" w:line="240" w:lineRule="auto"/>
        <w:jc w:val="right"/>
        <w:rPr>
          <w:rFonts w:ascii="Times New Roman" w:eastAsia="Calibri" w:hAnsi="Times New Roman" w:cs="Times New Roman"/>
          <w:sz w:val="24"/>
          <w:szCs w:val="24"/>
        </w:rPr>
      </w:pPr>
      <w:r w:rsidRPr="00A712FE">
        <w:rPr>
          <w:rFonts w:ascii="Times New Roman" w:eastAsia="Calibri" w:hAnsi="Times New Roman" w:cs="Times New Roman"/>
          <w:sz w:val="24"/>
          <w:szCs w:val="24"/>
        </w:rPr>
        <w:t>APSTIPRINU:</w:t>
      </w:r>
    </w:p>
    <w:p w14:paraId="6F7C579B" w14:textId="77777777" w:rsidR="00A00D41" w:rsidRPr="00A712FE" w:rsidRDefault="00A00D41" w:rsidP="00A00D41">
      <w:pPr>
        <w:spacing w:after="0" w:line="240" w:lineRule="auto"/>
        <w:ind w:right="-1"/>
        <w:jc w:val="right"/>
        <w:rPr>
          <w:rFonts w:ascii="Times New Roman" w:eastAsia="Calibri" w:hAnsi="Times New Roman" w:cs="Times New Roman"/>
          <w:sz w:val="24"/>
          <w:szCs w:val="24"/>
        </w:rPr>
      </w:pPr>
      <w:r w:rsidRPr="00A712FE">
        <w:rPr>
          <w:rFonts w:ascii="Times New Roman" w:eastAsia="Calibri" w:hAnsi="Times New Roman" w:cs="Times New Roman"/>
          <w:sz w:val="24"/>
          <w:szCs w:val="24"/>
        </w:rPr>
        <w:t>Nodrošinājuma valsts aģentūras</w:t>
      </w:r>
    </w:p>
    <w:p w14:paraId="1039CC5F" w14:textId="77777777" w:rsidR="00A00D41" w:rsidRPr="00A712FE" w:rsidRDefault="00A00D41" w:rsidP="00A00D41">
      <w:pPr>
        <w:spacing w:after="0" w:line="240" w:lineRule="auto"/>
        <w:ind w:right="-1"/>
        <w:jc w:val="right"/>
        <w:rPr>
          <w:rFonts w:ascii="Times New Roman" w:eastAsia="Calibri" w:hAnsi="Times New Roman" w:cs="Times New Roman"/>
          <w:sz w:val="24"/>
          <w:szCs w:val="24"/>
        </w:rPr>
      </w:pPr>
      <w:r w:rsidRPr="00A712FE">
        <w:rPr>
          <w:rFonts w:ascii="Times New Roman" w:eastAsia="Calibri" w:hAnsi="Times New Roman" w:cs="Times New Roman"/>
          <w:sz w:val="24"/>
          <w:szCs w:val="24"/>
        </w:rPr>
        <w:t xml:space="preserve">direktore </w:t>
      </w:r>
      <w:proofErr w:type="spellStart"/>
      <w:r w:rsidRPr="00A712FE">
        <w:rPr>
          <w:rFonts w:ascii="Times New Roman" w:eastAsia="Calibri" w:hAnsi="Times New Roman" w:cs="Times New Roman"/>
          <w:sz w:val="24"/>
          <w:szCs w:val="24"/>
        </w:rPr>
        <w:t>R.Innusa</w:t>
      </w:r>
      <w:proofErr w:type="spellEnd"/>
    </w:p>
    <w:p w14:paraId="1462241E" w14:textId="77777777" w:rsidR="00A00D41" w:rsidRPr="00A712FE" w:rsidRDefault="00A00D41" w:rsidP="00A00D41">
      <w:pPr>
        <w:tabs>
          <w:tab w:val="left" w:pos="-4678"/>
          <w:tab w:val="right" w:pos="9071"/>
        </w:tabs>
        <w:spacing w:after="0" w:line="240" w:lineRule="auto"/>
        <w:ind w:right="-1"/>
        <w:jc w:val="right"/>
        <w:rPr>
          <w:rFonts w:ascii="Times New Roman" w:eastAsia="Times New Roman" w:hAnsi="Times New Roman" w:cs="Times New Roman"/>
          <w:i/>
          <w:iCs/>
          <w:sz w:val="24"/>
          <w:szCs w:val="24"/>
          <w:lang w:eastAsia="en-GB"/>
        </w:rPr>
      </w:pPr>
      <w:r w:rsidRPr="00A712FE">
        <w:rPr>
          <w:rFonts w:ascii="Times New Roman" w:eastAsia="Calibri" w:hAnsi="Times New Roman" w:cs="Times New Roman"/>
          <w:sz w:val="24"/>
          <w:szCs w:val="24"/>
        </w:rPr>
        <w:t xml:space="preserve">                                                                                           </w:t>
      </w:r>
      <w:r w:rsidRPr="00A712FE">
        <w:rPr>
          <w:rFonts w:ascii="Times New Roman" w:eastAsia="Times New Roman" w:hAnsi="Times New Roman" w:cs="Times New Roman"/>
          <w:i/>
          <w:iCs/>
          <w:sz w:val="24"/>
          <w:szCs w:val="24"/>
          <w:lang w:eastAsia="en-GB"/>
        </w:rPr>
        <w:t>Apstiprinājuma datums ir</w:t>
      </w:r>
    </w:p>
    <w:p w14:paraId="141050F1" w14:textId="77777777" w:rsidR="00A00D41" w:rsidRDefault="00A00D41" w:rsidP="00A00D41">
      <w:pPr>
        <w:spacing w:after="0" w:line="240" w:lineRule="auto"/>
        <w:ind w:right="-1"/>
        <w:jc w:val="right"/>
        <w:rPr>
          <w:rFonts w:ascii="Times New Roman" w:hAnsi="Times New Roman" w:cs="Times New Roman"/>
          <w:sz w:val="28"/>
          <w:szCs w:val="28"/>
        </w:rPr>
      </w:pPr>
      <w:r w:rsidRPr="00A712FE">
        <w:rPr>
          <w:rFonts w:ascii="Times New Roman" w:eastAsia="Times New Roman" w:hAnsi="Times New Roman" w:cs="Times New Roman"/>
          <w:i/>
          <w:iCs/>
          <w:sz w:val="24"/>
          <w:szCs w:val="24"/>
          <w:lang w:eastAsia="en-GB"/>
        </w:rPr>
        <w:t xml:space="preserve">   tā elektroniskās parakstīšanas datums</w:t>
      </w:r>
    </w:p>
    <w:p w14:paraId="50FDF050" w14:textId="77777777" w:rsidR="00A00D41" w:rsidRPr="00A32979" w:rsidRDefault="00A00D41" w:rsidP="00A00D41">
      <w:pPr>
        <w:spacing w:after="0" w:line="240" w:lineRule="auto"/>
        <w:jc w:val="right"/>
        <w:rPr>
          <w:rFonts w:ascii="Times New Roman" w:hAnsi="Times New Roman" w:cs="Times New Roman"/>
          <w:sz w:val="28"/>
          <w:szCs w:val="28"/>
        </w:rPr>
      </w:pPr>
      <w:r w:rsidRPr="00A32979">
        <w:rPr>
          <w:rFonts w:ascii="Times New Roman" w:hAnsi="Times New Roman" w:cs="Times New Roman"/>
          <w:sz w:val="28"/>
          <w:szCs w:val="28"/>
        </w:rPr>
        <w:t xml:space="preserve"> </w:t>
      </w:r>
    </w:p>
    <w:p w14:paraId="38F900D5" w14:textId="77777777" w:rsidR="00A00D41" w:rsidRPr="00F32F56" w:rsidRDefault="00A00D41" w:rsidP="00A00D41">
      <w:pPr>
        <w:spacing w:after="0" w:line="240" w:lineRule="auto"/>
        <w:jc w:val="center"/>
        <w:rPr>
          <w:rFonts w:ascii="Times New Roman" w:hAnsi="Times New Roman" w:cs="Times New Roman"/>
          <w:b/>
          <w:sz w:val="24"/>
          <w:szCs w:val="24"/>
        </w:rPr>
      </w:pPr>
      <w:r w:rsidRPr="00F32F56">
        <w:rPr>
          <w:rFonts w:ascii="Times New Roman" w:hAnsi="Times New Roman" w:cs="Times New Roman"/>
          <w:b/>
          <w:sz w:val="24"/>
          <w:szCs w:val="24"/>
        </w:rPr>
        <w:t>RAKSTISKAS IZSOLES NOLIKUMS</w:t>
      </w:r>
    </w:p>
    <w:p w14:paraId="43A1C811" w14:textId="77777777" w:rsidR="00A00D41" w:rsidRPr="00F32F56" w:rsidRDefault="00A00D41" w:rsidP="00A00D41">
      <w:pPr>
        <w:spacing w:after="0" w:line="240" w:lineRule="auto"/>
        <w:jc w:val="center"/>
        <w:rPr>
          <w:rFonts w:ascii="Times New Roman" w:hAnsi="Times New Roman" w:cs="Times New Roman"/>
          <w:sz w:val="24"/>
          <w:szCs w:val="24"/>
        </w:rPr>
      </w:pPr>
      <w:r w:rsidRPr="00F32F56">
        <w:rPr>
          <w:rFonts w:ascii="Times New Roman" w:hAnsi="Times New Roman" w:cs="Times New Roman"/>
          <w:sz w:val="24"/>
          <w:szCs w:val="24"/>
        </w:rPr>
        <w:t xml:space="preserve">telpu nomai ēdināšanas pakalpojumu nodrošināšanai </w:t>
      </w:r>
    </w:p>
    <w:p w14:paraId="3085021A" w14:textId="77777777" w:rsidR="00A00D41" w:rsidRPr="00F32F56" w:rsidRDefault="00A00D41" w:rsidP="00A00D41">
      <w:pPr>
        <w:spacing w:after="0" w:line="240" w:lineRule="auto"/>
        <w:jc w:val="center"/>
        <w:rPr>
          <w:rFonts w:ascii="Times New Roman" w:hAnsi="Times New Roman" w:cs="Times New Roman"/>
          <w:sz w:val="24"/>
          <w:szCs w:val="24"/>
        </w:rPr>
      </w:pPr>
      <w:r w:rsidRPr="00F32F56">
        <w:rPr>
          <w:rFonts w:ascii="Times New Roman" w:hAnsi="Times New Roman" w:cs="Times New Roman"/>
          <w:sz w:val="24"/>
          <w:szCs w:val="24"/>
        </w:rPr>
        <w:t>Čiekurkalna 1.līnijā 1, k-6, Rīgā</w:t>
      </w:r>
    </w:p>
    <w:p w14:paraId="79AE75AF" w14:textId="77777777" w:rsidR="00A00D41" w:rsidRPr="007D3649" w:rsidRDefault="00A00D41" w:rsidP="00A00D41">
      <w:pPr>
        <w:spacing w:after="0" w:line="240" w:lineRule="auto"/>
        <w:jc w:val="center"/>
        <w:rPr>
          <w:rFonts w:ascii="Times New Roman" w:hAnsi="Times New Roman" w:cs="Times New Roman"/>
          <w:b/>
          <w:sz w:val="28"/>
          <w:szCs w:val="28"/>
        </w:rPr>
      </w:pPr>
    </w:p>
    <w:p w14:paraId="34E5BD66" w14:textId="77777777" w:rsidR="00A00D41" w:rsidRPr="008B6753" w:rsidRDefault="00A00D41" w:rsidP="00A00D41">
      <w:pPr>
        <w:pStyle w:val="ListParagraph"/>
        <w:numPr>
          <w:ilvl w:val="0"/>
          <w:numId w:val="1"/>
        </w:numPr>
        <w:spacing w:after="0" w:line="240" w:lineRule="auto"/>
        <w:jc w:val="center"/>
        <w:rPr>
          <w:rFonts w:ascii="Times New Roman" w:hAnsi="Times New Roman" w:cs="Times New Roman"/>
          <w:b/>
          <w:sz w:val="24"/>
          <w:szCs w:val="24"/>
        </w:rPr>
      </w:pPr>
      <w:r w:rsidRPr="008B6753">
        <w:rPr>
          <w:rFonts w:ascii="Times New Roman" w:hAnsi="Times New Roman" w:cs="Times New Roman"/>
          <w:b/>
          <w:sz w:val="24"/>
          <w:szCs w:val="24"/>
        </w:rPr>
        <w:t>Vispārīgie noteikumi</w:t>
      </w:r>
    </w:p>
    <w:p w14:paraId="6C9FD196" w14:textId="127D6077" w:rsidR="00A00D41" w:rsidRPr="000F4AAA" w:rsidRDefault="00A00D41" w:rsidP="00CF6D42">
      <w:pPr>
        <w:pStyle w:val="ListParagraph"/>
        <w:numPr>
          <w:ilvl w:val="1"/>
          <w:numId w:val="3"/>
        </w:numPr>
        <w:spacing w:after="0" w:line="240" w:lineRule="auto"/>
        <w:ind w:left="0" w:firstLine="0"/>
        <w:jc w:val="both"/>
        <w:rPr>
          <w:rFonts w:ascii="Times New Roman" w:hAnsi="Times New Roman" w:cs="Times New Roman"/>
          <w:sz w:val="24"/>
          <w:szCs w:val="24"/>
        </w:rPr>
      </w:pPr>
      <w:r w:rsidRPr="000F4AAA">
        <w:rPr>
          <w:rFonts w:ascii="Times New Roman" w:hAnsi="Times New Roman" w:cs="Times New Roman"/>
          <w:sz w:val="24"/>
          <w:szCs w:val="24"/>
        </w:rPr>
        <w:t>Nomas tiesību rakstiskas izsoles (turpmāk – izsole) nolikums izstrādāts saskaņā ar</w:t>
      </w:r>
      <w:r w:rsidR="000F4AAA" w:rsidRPr="000F4AAA">
        <w:rPr>
          <w:rFonts w:ascii="Times New Roman" w:hAnsi="Times New Roman" w:cs="Times New Roman"/>
          <w:sz w:val="24"/>
          <w:szCs w:val="24"/>
        </w:rPr>
        <w:t xml:space="preserve"> Nodrošinājuma valsts aģentūras  (turpmāk – Aģentūra) 2023.gada 28.aprīļa lēmumu Nr.1.3.2-07/4 “Par telpu iznomāšanu Čiekurkalna 1.līnijā 1, k-6, Rīgā ēdināšanas pakalpojumu sniegšanai” un </w:t>
      </w:r>
      <w:r w:rsidRPr="000F4AAA">
        <w:rPr>
          <w:rFonts w:ascii="Times New Roman" w:hAnsi="Times New Roman" w:cs="Times New Roman"/>
          <w:sz w:val="24"/>
          <w:szCs w:val="24"/>
        </w:rPr>
        <w:t>Ministru kabineta 2018.gada 20.februāra noteikumiem Nr.97 “Publiskas personas mantas iznomāšanas noteikumi” (turpmāk – Noteikumi Nr.97) un nosaka kārtību, kā rakstiskā izsolē tiks izsolītas nedzīvojamās telpas 158,7m</w:t>
      </w:r>
      <w:r w:rsidRPr="000F4AAA">
        <w:rPr>
          <w:rFonts w:ascii="Times New Roman" w:hAnsi="Times New Roman" w:cs="Times New Roman"/>
          <w:sz w:val="24"/>
          <w:szCs w:val="24"/>
          <w:vertAlign w:val="superscript"/>
        </w:rPr>
        <w:t>2</w:t>
      </w:r>
      <w:r w:rsidRPr="000F4AAA">
        <w:rPr>
          <w:rFonts w:ascii="Times New Roman" w:hAnsi="Times New Roman" w:cs="Times New Roman"/>
          <w:sz w:val="24"/>
          <w:szCs w:val="24"/>
        </w:rPr>
        <w:t xml:space="preserve"> platībā (turpmāk – Telpa) nekustamajā īpašumā Čiekurkalna 1.līnijā 1, k-6, Rīgā (būves kadastra apzīmējums </w:t>
      </w:r>
      <w:r w:rsidR="001463C1">
        <w:rPr>
          <w:rFonts w:ascii="Times New Roman" w:hAnsi="Times New Roman" w:cs="Times New Roman"/>
          <w:bCs/>
          <w:color w:val="000000"/>
          <w:sz w:val="24"/>
          <w:szCs w:val="24"/>
        </w:rPr>
        <w:t>0100 0</w:t>
      </w:r>
      <w:r w:rsidRPr="000F4AAA">
        <w:rPr>
          <w:rFonts w:ascii="Times New Roman" w:hAnsi="Times New Roman" w:cs="Times New Roman"/>
          <w:bCs/>
          <w:color w:val="000000"/>
          <w:sz w:val="24"/>
          <w:szCs w:val="24"/>
        </w:rPr>
        <w:t>87 0368 006</w:t>
      </w:r>
      <w:r w:rsidRPr="000F4AAA">
        <w:rPr>
          <w:rFonts w:ascii="Times New Roman" w:hAnsi="Times New Roman" w:cs="Times New Roman"/>
          <w:sz w:val="24"/>
          <w:szCs w:val="24"/>
        </w:rPr>
        <w:t>) ar ēkas kopējo platību 8269,8 m².</w:t>
      </w:r>
      <w:r w:rsidR="000F4AAA">
        <w:rPr>
          <w:rFonts w:ascii="Times New Roman" w:hAnsi="Times New Roman" w:cs="Times New Roman"/>
          <w:sz w:val="24"/>
          <w:szCs w:val="24"/>
        </w:rPr>
        <w:t xml:space="preserve"> </w:t>
      </w:r>
    </w:p>
    <w:p w14:paraId="4A385809" w14:textId="77777777" w:rsidR="00A00D41" w:rsidRPr="00F32F56" w:rsidRDefault="00A00D41" w:rsidP="00A00D41">
      <w:pPr>
        <w:pStyle w:val="ListParagraph"/>
        <w:numPr>
          <w:ilvl w:val="1"/>
          <w:numId w:val="3"/>
        </w:numPr>
        <w:spacing w:after="0" w:line="240" w:lineRule="auto"/>
        <w:ind w:left="0" w:firstLine="0"/>
        <w:jc w:val="both"/>
        <w:rPr>
          <w:rFonts w:ascii="Times New Roman" w:hAnsi="Times New Roman" w:cs="Times New Roman"/>
          <w:sz w:val="24"/>
          <w:szCs w:val="24"/>
        </w:rPr>
      </w:pPr>
      <w:r w:rsidRPr="00F32F56">
        <w:rPr>
          <w:rFonts w:ascii="Times New Roman" w:hAnsi="Times New Roman" w:cs="Times New Roman"/>
          <w:sz w:val="24"/>
          <w:szCs w:val="24"/>
        </w:rPr>
        <w:t xml:space="preserve">Apakšnomas līgumā paredzētais Telpas izmantošanas veids – ēdināšanas pakalpojumu sniegšana </w:t>
      </w:r>
      <w:proofErr w:type="spellStart"/>
      <w:r w:rsidRPr="00F32F56">
        <w:rPr>
          <w:rFonts w:ascii="Times New Roman" w:hAnsi="Times New Roman" w:cs="Times New Roman"/>
          <w:sz w:val="24"/>
          <w:szCs w:val="24"/>
        </w:rPr>
        <w:t>Iekšlietu</w:t>
      </w:r>
      <w:proofErr w:type="spellEnd"/>
      <w:r w:rsidRPr="00F32F56">
        <w:rPr>
          <w:rFonts w:ascii="Times New Roman" w:hAnsi="Times New Roman" w:cs="Times New Roman"/>
          <w:sz w:val="24"/>
          <w:szCs w:val="24"/>
        </w:rPr>
        <w:t xml:space="preserve"> ministrijas un tās padotībā esošo iestāžu nodarbinātajiem un apmeklētājiem. Ē</w:t>
      </w:r>
      <w:r w:rsidRPr="00F32F56">
        <w:rPr>
          <w:rFonts w:ascii="Times New Roman" w:eastAsia="Times New Roman" w:hAnsi="Times New Roman" w:cs="Times New Roman"/>
          <w:sz w:val="24"/>
          <w:szCs w:val="24"/>
        </w:rPr>
        <w:t>kai ir ierobežotas apmeklētāju piekļuves iespējas.</w:t>
      </w:r>
    </w:p>
    <w:p w14:paraId="6E962483" w14:textId="77777777" w:rsidR="00A00D41" w:rsidRPr="00F32F56" w:rsidRDefault="00A00D41" w:rsidP="00A00D41">
      <w:pPr>
        <w:pStyle w:val="ListParagraph"/>
        <w:numPr>
          <w:ilvl w:val="1"/>
          <w:numId w:val="3"/>
        </w:numPr>
        <w:spacing w:after="0" w:line="240" w:lineRule="auto"/>
        <w:ind w:left="0" w:firstLine="0"/>
        <w:jc w:val="both"/>
        <w:rPr>
          <w:rFonts w:ascii="Times New Roman" w:hAnsi="Times New Roman" w:cs="Times New Roman"/>
          <w:sz w:val="24"/>
          <w:szCs w:val="24"/>
        </w:rPr>
      </w:pPr>
      <w:r w:rsidRPr="00F32F56">
        <w:rPr>
          <w:rFonts w:ascii="Times New Roman" w:hAnsi="Times New Roman" w:cs="Times New Roman"/>
          <w:sz w:val="24"/>
          <w:szCs w:val="24"/>
        </w:rPr>
        <w:t>Nepieciešamības gadījumā nomas tiesību izsoles uzvarētājam būs iespējams par piedāvāto 1m² nomas maksu nomāt papildu telpas noliktavu, garderobes vai citām ar ēdināšanas pakalpojumu sniegšanu saistītām vajadzībām.</w:t>
      </w:r>
    </w:p>
    <w:p w14:paraId="1103AE3A" w14:textId="2B64B15B" w:rsidR="00A00D41" w:rsidRPr="00F32F56" w:rsidRDefault="00A00D41" w:rsidP="00A00D41">
      <w:pPr>
        <w:pStyle w:val="ListParagraph"/>
        <w:numPr>
          <w:ilvl w:val="1"/>
          <w:numId w:val="3"/>
        </w:numPr>
        <w:spacing w:after="0" w:line="240" w:lineRule="auto"/>
        <w:ind w:left="0" w:firstLine="0"/>
        <w:jc w:val="both"/>
        <w:rPr>
          <w:rFonts w:ascii="Times New Roman" w:hAnsi="Times New Roman" w:cs="Times New Roman"/>
          <w:sz w:val="24"/>
          <w:szCs w:val="24"/>
        </w:rPr>
      </w:pPr>
      <w:r w:rsidRPr="00F32F56">
        <w:rPr>
          <w:rFonts w:ascii="Times New Roman" w:hAnsi="Times New Roman" w:cs="Times New Roman"/>
          <w:sz w:val="24"/>
          <w:szCs w:val="24"/>
        </w:rPr>
        <w:t>Nedzīvojamās telpas ir daļēji aprīkotas ar ēdināšanas pakalpojumu sniegšanai nepieciešamo virtuves aprīkojumu, par kura lietošanu apakšnomas līgumā ir paredzēta papildu nomas maksa. Nomas tiesību izsoles uzvarētājam pēc izvēles ir iespēja nomāt</w:t>
      </w:r>
      <w:r w:rsidR="00AD0FC1">
        <w:rPr>
          <w:rFonts w:ascii="Times New Roman" w:hAnsi="Times New Roman" w:cs="Times New Roman"/>
          <w:sz w:val="24"/>
          <w:szCs w:val="24"/>
        </w:rPr>
        <w:t xml:space="preserve"> visu vai</w:t>
      </w:r>
      <w:r w:rsidRPr="00F32F56">
        <w:rPr>
          <w:rFonts w:ascii="Times New Roman" w:hAnsi="Times New Roman" w:cs="Times New Roman"/>
          <w:sz w:val="24"/>
          <w:szCs w:val="24"/>
        </w:rPr>
        <w:t xml:space="preserve"> daļu no aprīkojuma.</w:t>
      </w:r>
    </w:p>
    <w:p w14:paraId="553FABA1" w14:textId="77777777" w:rsidR="00A00D41" w:rsidRPr="00F32F56" w:rsidRDefault="00A00D41" w:rsidP="00A00D41">
      <w:pPr>
        <w:pStyle w:val="ListParagraph"/>
        <w:numPr>
          <w:ilvl w:val="1"/>
          <w:numId w:val="3"/>
        </w:numPr>
        <w:spacing w:after="0" w:line="240" w:lineRule="auto"/>
        <w:ind w:left="0" w:firstLine="0"/>
        <w:jc w:val="both"/>
        <w:rPr>
          <w:rFonts w:ascii="Times New Roman" w:hAnsi="Times New Roman" w:cs="Times New Roman"/>
          <w:sz w:val="24"/>
          <w:szCs w:val="24"/>
        </w:rPr>
      </w:pPr>
      <w:r w:rsidRPr="00F32F56">
        <w:rPr>
          <w:rFonts w:ascii="Times New Roman" w:hAnsi="Times New Roman" w:cs="Times New Roman"/>
          <w:sz w:val="24"/>
          <w:szCs w:val="24"/>
        </w:rPr>
        <w:t xml:space="preserve">Izsoli organizē </w:t>
      </w:r>
      <w:r w:rsidR="000F4AAA">
        <w:rPr>
          <w:rFonts w:ascii="Times New Roman" w:hAnsi="Times New Roman" w:cs="Times New Roman"/>
          <w:sz w:val="24"/>
          <w:szCs w:val="24"/>
        </w:rPr>
        <w:t>A</w:t>
      </w:r>
      <w:r w:rsidRPr="00F32F56">
        <w:rPr>
          <w:rFonts w:ascii="Times New Roman" w:hAnsi="Times New Roman" w:cs="Times New Roman"/>
          <w:sz w:val="24"/>
          <w:szCs w:val="24"/>
        </w:rPr>
        <w:t>ģentūras  nomas tiesību izsoles komisija (turpmāk – Komisija), kas izveidota saskaņā ar Aģentūras 2023.gada marta rīkojumu Nr.245 “Par pastāvīgi darbojošos  nomas tiesību izsoļu komisiju”.</w:t>
      </w:r>
    </w:p>
    <w:p w14:paraId="06A8210C" w14:textId="77777777" w:rsidR="00A00D41" w:rsidRPr="00F32F56" w:rsidRDefault="00A00D41" w:rsidP="00A00D41">
      <w:pPr>
        <w:pStyle w:val="ListParagraph"/>
        <w:numPr>
          <w:ilvl w:val="1"/>
          <w:numId w:val="3"/>
        </w:numPr>
        <w:spacing w:after="0" w:line="240" w:lineRule="auto"/>
        <w:ind w:left="0" w:firstLine="0"/>
        <w:jc w:val="both"/>
        <w:rPr>
          <w:rFonts w:ascii="Times New Roman" w:hAnsi="Times New Roman" w:cs="Times New Roman"/>
          <w:sz w:val="24"/>
          <w:szCs w:val="24"/>
        </w:rPr>
      </w:pPr>
      <w:r w:rsidRPr="00F32F56">
        <w:rPr>
          <w:rFonts w:ascii="Times New Roman" w:hAnsi="Times New Roman" w:cs="Times New Roman"/>
          <w:sz w:val="24"/>
          <w:szCs w:val="24"/>
        </w:rPr>
        <w:t>Izsoles mērķis – Telpas iznomāšana par iespējami augstāku nomas maksu.</w:t>
      </w:r>
    </w:p>
    <w:p w14:paraId="7B088FDD" w14:textId="77777777" w:rsidR="00A00D41" w:rsidRPr="00F32F56" w:rsidRDefault="00A00D41" w:rsidP="00A00D41">
      <w:pPr>
        <w:pStyle w:val="ListParagraph"/>
        <w:spacing w:after="0" w:line="240" w:lineRule="auto"/>
        <w:ind w:left="0"/>
        <w:jc w:val="both"/>
        <w:rPr>
          <w:rFonts w:ascii="Times New Roman" w:hAnsi="Times New Roman" w:cs="Times New Roman"/>
          <w:sz w:val="24"/>
          <w:szCs w:val="24"/>
        </w:rPr>
      </w:pPr>
    </w:p>
    <w:p w14:paraId="12840E91" w14:textId="77777777" w:rsidR="00A00D41" w:rsidRPr="008B6753" w:rsidRDefault="00A00D41" w:rsidP="00A00D41">
      <w:pPr>
        <w:pStyle w:val="ListParagraph"/>
        <w:numPr>
          <w:ilvl w:val="0"/>
          <w:numId w:val="1"/>
        </w:numPr>
        <w:spacing w:after="0" w:line="240" w:lineRule="auto"/>
        <w:jc w:val="center"/>
        <w:rPr>
          <w:rFonts w:ascii="Times New Roman" w:hAnsi="Times New Roman" w:cs="Times New Roman"/>
          <w:b/>
          <w:sz w:val="24"/>
          <w:szCs w:val="24"/>
        </w:rPr>
      </w:pPr>
      <w:r w:rsidRPr="008B6753">
        <w:rPr>
          <w:rFonts w:ascii="Times New Roman" w:hAnsi="Times New Roman" w:cs="Times New Roman"/>
          <w:b/>
          <w:sz w:val="24"/>
          <w:szCs w:val="24"/>
        </w:rPr>
        <w:t>Izsoles sākumcena un nomas līguma termiņš</w:t>
      </w:r>
    </w:p>
    <w:p w14:paraId="6F2F9F20" w14:textId="77777777" w:rsidR="00A00D41" w:rsidRPr="00F32F56" w:rsidRDefault="00A00D41" w:rsidP="00A00D41">
      <w:pPr>
        <w:pStyle w:val="ListParagraph"/>
        <w:numPr>
          <w:ilvl w:val="0"/>
          <w:numId w:val="4"/>
        </w:numPr>
        <w:spacing w:after="0" w:line="240" w:lineRule="auto"/>
        <w:ind w:left="0" w:firstLine="0"/>
        <w:jc w:val="both"/>
        <w:rPr>
          <w:rFonts w:ascii="Times New Roman" w:hAnsi="Times New Roman" w:cs="Times New Roman"/>
          <w:sz w:val="24"/>
          <w:szCs w:val="24"/>
        </w:rPr>
      </w:pPr>
      <w:r w:rsidRPr="00F32F56">
        <w:rPr>
          <w:rFonts w:ascii="Times New Roman" w:hAnsi="Times New Roman" w:cs="Times New Roman"/>
          <w:sz w:val="24"/>
          <w:szCs w:val="24"/>
        </w:rPr>
        <w:t>Izsole tiek rīkota par Telpas ikmēneša nomas maksas lielumu.</w:t>
      </w:r>
    </w:p>
    <w:p w14:paraId="10F86F49" w14:textId="73C8779B" w:rsidR="00A00D41" w:rsidRPr="00F32F56" w:rsidRDefault="00A00D41" w:rsidP="00A00D41">
      <w:pPr>
        <w:pStyle w:val="ListParagraph"/>
        <w:numPr>
          <w:ilvl w:val="0"/>
          <w:numId w:val="4"/>
        </w:numPr>
        <w:spacing w:after="0" w:line="240" w:lineRule="auto"/>
        <w:ind w:left="0" w:firstLine="0"/>
        <w:jc w:val="both"/>
        <w:rPr>
          <w:rFonts w:ascii="Times New Roman" w:hAnsi="Times New Roman" w:cs="Times New Roman"/>
          <w:sz w:val="24"/>
          <w:szCs w:val="24"/>
        </w:rPr>
      </w:pPr>
      <w:r w:rsidRPr="00F32F56">
        <w:rPr>
          <w:rFonts w:ascii="Times New Roman" w:hAnsi="Times New Roman" w:cs="Times New Roman"/>
          <w:sz w:val="24"/>
          <w:szCs w:val="24"/>
        </w:rPr>
        <w:t>Pamatojoties uz sertificēta vērtētāja Sabiedrības ar ierobežotu atbildību “</w:t>
      </w:r>
      <w:proofErr w:type="spellStart"/>
      <w:r w:rsidRPr="00F32F56">
        <w:rPr>
          <w:rFonts w:ascii="Times New Roman" w:hAnsi="Times New Roman" w:cs="Times New Roman"/>
          <w:sz w:val="24"/>
          <w:szCs w:val="24"/>
        </w:rPr>
        <w:t>Vindeks</w:t>
      </w:r>
      <w:proofErr w:type="spellEnd"/>
      <w:r w:rsidRPr="00F32F56">
        <w:rPr>
          <w:rFonts w:ascii="Times New Roman" w:hAnsi="Times New Roman" w:cs="Times New Roman"/>
          <w:sz w:val="24"/>
          <w:szCs w:val="24"/>
        </w:rPr>
        <w:t>”</w:t>
      </w:r>
      <w:r w:rsidR="005C5FE5">
        <w:rPr>
          <w:rFonts w:ascii="Times New Roman" w:hAnsi="Times New Roman" w:cs="Times New Roman"/>
          <w:sz w:val="24"/>
          <w:szCs w:val="24"/>
        </w:rPr>
        <w:t xml:space="preserve"> (reģistrācijas Nr.40003562948)</w:t>
      </w:r>
      <w:r w:rsidRPr="00F32F56">
        <w:rPr>
          <w:rFonts w:ascii="Times New Roman" w:hAnsi="Times New Roman" w:cs="Times New Roman"/>
          <w:sz w:val="24"/>
          <w:szCs w:val="24"/>
        </w:rPr>
        <w:t xml:space="preserve"> noteikto 1m² tirgus situācijai atbilstošo nomas maksu un ar Aģentūras 2021.gada 31.augusta rīkojumu Nr.769 “Par pastāvīgi darbojošās nosacītās nomas maksas noteikšanas komisiju” izveidotās komisijas lēmumu, izsoles sākumcena par Telpas 1m² ir noteikta </w:t>
      </w:r>
      <w:r w:rsidR="00AD0FC1">
        <w:rPr>
          <w:rFonts w:ascii="Times New Roman" w:hAnsi="Times New Roman" w:cs="Times New Roman"/>
          <w:sz w:val="24"/>
          <w:szCs w:val="24"/>
        </w:rPr>
        <w:t xml:space="preserve">2,00 </w:t>
      </w:r>
      <w:proofErr w:type="spellStart"/>
      <w:r w:rsidRPr="00F32F56">
        <w:rPr>
          <w:rFonts w:ascii="Times New Roman" w:hAnsi="Times New Roman" w:cs="Times New Roman"/>
          <w:i/>
          <w:sz w:val="24"/>
          <w:szCs w:val="24"/>
        </w:rPr>
        <w:t>euro</w:t>
      </w:r>
      <w:proofErr w:type="spellEnd"/>
      <w:r w:rsidR="00AD0FC1">
        <w:rPr>
          <w:rFonts w:ascii="Times New Roman" w:hAnsi="Times New Roman" w:cs="Times New Roman"/>
          <w:i/>
          <w:sz w:val="24"/>
          <w:szCs w:val="24"/>
        </w:rPr>
        <w:t xml:space="preserve"> </w:t>
      </w:r>
      <w:r w:rsidR="00AD0FC1">
        <w:rPr>
          <w:rFonts w:ascii="Times New Roman" w:hAnsi="Times New Roman" w:cs="Times New Roman"/>
          <w:sz w:val="24"/>
          <w:szCs w:val="24"/>
        </w:rPr>
        <w:t xml:space="preserve">(divi </w:t>
      </w:r>
      <w:proofErr w:type="spellStart"/>
      <w:r w:rsidR="00AD0FC1">
        <w:rPr>
          <w:rFonts w:ascii="Times New Roman" w:hAnsi="Times New Roman" w:cs="Times New Roman"/>
          <w:i/>
          <w:sz w:val="24"/>
          <w:szCs w:val="24"/>
        </w:rPr>
        <w:t>euro</w:t>
      </w:r>
      <w:proofErr w:type="spellEnd"/>
      <w:r w:rsidR="00AD0FC1">
        <w:rPr>
          <w:rFonts w:ascii="Times New Roman" w:hAnsi="Times New Roman" w:cs="Times New Roman"/>
          <w:i/>
          <w:sz w:val="24"/>
          <w:szCs w:val="24"/>
        </w:rPr>
        <w:t xml:space="preserve"> </w:t>
      </w:r>
      <w:r w:rsidR="00AD0FC1">
        <w:rPr>
          <w:rFonts w:ascii="Times New Roman" w:hAnsi="Times New Roman" w:cs="Times New Roman"/>
          <w:sz w:val="24"/>
          <w:szCs w:val="24"/>
        </w:rPr>
        <w:t>00 centi)</w:t>
      </w:r>
      <w:r w:rsidRPr="00F32F56">
        <w:rPr>
          <w:rFonts w:ascii="Times New Roman" w:hAnsi="Times New Roman" w:cs="Times New Roman"/>
          <w:i/>
          <w:sz w:val="24"/>
          <w:szCs w:val="24"/>
        </w:rPr>
        <w:t xml:space="preserve"> </w:t>
      </w:r>
      <w:r w:rsidRPr="00F32F56">
        <w:rPr>
          <w:rFonts w:ascii="Times New Roman" w:hAnsi="Times New Roman" w:cs="Times New Roman"/>
          <w:sz w:val="24"/>
          <w:szCs w:val="24"/>
        </w:rPr>
        <w:t xml:space="preserve">bez </w:t>
      </w:r>
      <w:r>
        <w:rPr>
          <w:rFonts w:ascii="Times New Roman" w:hAnsi="Times New Roman" w:cs="Times New Roman"/>
          <w:sz w:val="24"/>
          <w:szCs w:val="24"/>
        </w:rPr>
        <w:t>pievienotās vērtības nodokļa</w:t>
      </w:r>
      <w:r w:rsidRPr="00F32F56">
        <w:rPr>
          <w:rFonts w:ascii="Times New Roman" w:hAnsi="Times New Roman" w:cs="Times New Roman"/>
          <w:i/>
          <w:sz w:val="24"/>
          <w:szCs w:val="24"/>
        </w:rPr>
        <w:t>.</w:t>
      </w:r>
      <w:r w:rsidRPr="00F32F56">
        <w:rPr>
          <w:rFonts w:ascii="Times New Roman" w:hAnsi="Times New Roman" w:cs="Times New Roman"/>
          <w:sz w:val="24"/>
          <w:szCs w:val="24"/>
        </w:rPr>
        <w:t xml:space="preserve">  </w:t>
      </w:r>
    </w:p>
    <w:p w14:paraId="25D20349" w14:textId="00F944C1" w:rsidR="00A00D41" w:rsidRPr="00B63576" w:rsidRDefault="00A00D41" w:rsidP="00BC0FB9">
      <w:pPr>
        <w:pStyle w:val="ListParagraph"/>
        <w:numPr>
          <w:ilvl w:val="0"/>
          <w:numId w:val="4"/>
        </w:numPr>
        <w:spacing w:after="0" w:line="240" w:lineRule="auto"/>
        <w:ind w:left="0" w:firstLine="0"/>
        <w:jc w:val="both"/>
        <w:rPr>
          <w:rFonts w:ascii="Times New Roman" w:hAnsi="Times New Roman" w:cs="Times New Roman"/>
          <w:sz w:val="24"/>
          <w:szCs w:val="24"/>
        </w:rPr>
      </w:pPr>
      <w:r w:rsidRPr="00B63576">
        <w:rPr>
          <w:rFonts w:ascii="Times New Roman" w:hAnsi="Times New Roman" w:cs="Times New Roman"/>
          <w:sz w:val="24"/>
          <w:szCs w:val="24"/>
        </w:rPr>
        <w:t xml:space="preserve">Saskaņā ar Publiskas personas finanšu līdzekļu un mantas izšķērdēšanas novēršanas likuma 6.¹ panta pirmo daļu un </w:t>
      </w:r>
      <w:r w:rsidR="00B63576" w:rsidRPr="00B63576">
        <w:rPr>
          <w:rFonts w:ascii="Times New Roman" w:eastAsia="Times New Roman" w:hAnsi="Times New Roman"/>
          <w:sz w:val="24"/>
          <w:szCs w:val="24"/>
        </w:rPr>
        <w:t xml:space="preserve">2020.gada 27.aprīļa nekustamā īpašuma Čiekurkalna 1.līnijā 1 k-1, Rīgā daļas nomas līguma </w:t>
      </w:r>
      <w:proofErr w:type="spellStart"/>
      <w:r w:rsidR="00B63576" w:rsidRPr="00B63576">
        <w:rPr>
          <w:rFonts w:ascii="Times New Roman" w:eastAsia="Times New Roman" w:hAnsi="Times New Roman"/>
          <w:sz w:val="24"/>
          <w:szCs w:val="24"/>
        </w:rPr>
        <w:t>Nr.IeM</w:t>
      </w:r>
      <w:proofErr w:type="spellEnd"/>
      <w:r w:rsidR="00B63576" w:rsidRPr="00B63576">
        <w:rPr>
          <w:rFonts w:ascii="Times New Roman" w:eastAsia="Times New Roman" w:hAnsi="Times New Roman"/>
          <w:sz w:val="24"/>
          <w:szCs w:val="24"/>
        </w:rPr>
        <w:t xml:space="preserve"> NVA 2020/39-Nom </w:t>
      </w:r>
      <w:r w:rsidRPr="00B63576">
        <w:rPr>
          <w:rFonts w:ascii="Times New Roman" w:hAnsi="Times New Roman" w:cs="Times New Roman"/>
          <w:sz w:val="24"/>
          <w:szCs w:val="24"/>
        </w:rPr>
        <w:t xml:space="preserve">ar Valsts akciju sabiedrību “Valsts nekustamie Īpašumi” par ēku kompleksa Čiekurkalna 1. līnijā 1, Rīgā nomas termiņu, nomas līgums ar izsoles uzvarētāju </w:t>
      </w:r>
      <w:r w:rsidR="00E43CCD" w:rsidRPr="00B63576">
        <w:rPr>
          <w:rFonts w:ascii="Times New Roman" w:hAnsi="Times New Roman" w:cs="Times New Roman"/>
          <w:sz w:val="24"/>
          <w:szCs w:val="24"/>
        </w:rPr>
        <w:t>tiek slēgts līdz 202</w:t>
      </w:r>
      <w:r w:rsidRPr="00B63576">
        <w:rPr>
          <w:rFonts w:ascii="Times New Roman" w:hAnsi="Times New Roman" w:cs="Times New Roman"/>
          <w:sz w:val="24"/>
          <w:szCs w:val="24"/>
        </w:rPr>
        <w:t>7.gada 31.decembrim.</w:t>
      </w:r>
    </w:p>
    <w:p w14:paraId="04D4D11A" w14:textId="77777777" w:rsidR="00A00D41" w:rsidRPr="00F32F56" w:rsidRDefault="00A00D41" w:rsidP="00A00D41">
      <w:pPr>
        <w:pStyle w:val="ListParagraph"/>
        <w:numPr>
          <w:ilvl w:val="0"/>
          <w:numId w:val="4"/>
        </w:numPr>
        <w:spacing w:after="0" w:line="240" w:lineRule="auto"/>
        <w:ind w:left="0" w:firstLine="0"/>
        <w:jc w:val="both"/>
        <w:rPr>
          <w:rFonts w:ascii="Times New Roman" w:hAnsi="Times New Roman" w:cs="Times New Roman"/>
          <w:sz w:val="24"/>
          <w:szCs w:val="24"/>
        </w:rPr>
      </w:pPr>
      <w:r w:rsidRPr="00F32F56">
        <w:rPr>
          <w:rFonts w:ascii="Times New Roman" w:hAnsi="Times New Roman" w:cs="Times New Roman"/>
          <w:sz w:val="24"/>
          <w:szCs w:val="24"/>
        </w:rPr>
        <w:t xml:space="preserve">Nomas tiesību izsoles uzvarētājs (turpmāk – pretendents) uzsāk ēdināšanas pakalpojuma sniegšanu 2023.gada 1.jūnijā. </w:t>
      </w:r>
    </w:p>
    <w:p w14:paraId="73669428" w14:textId="77777777" w:rsidR="00A00D41" w:rsidRPr="00F32F56" w:rsidRDefault="00A00D41" w:rsidP="00A00D41">
      <w:pPr>
        <w:spacing w:after="0" w:line="240" w:lineRule="auto"/>
        <w:jc w:val="center"/>
        <w:rPr>
          <w:rFonts w:ascii="Times New Roman" w:hAnsi="Times New Roman" w:cs="Times New Roman"/>
          <w:sz w:val="24"/>
          <w:szCs w:val="24"/>
        </w:rPr>
      </w:pPr>
    </w:p>
    <w:p w14:paraId="414EA7D6" w14:textId="77777777" w:rsidR="00A00D41" w:rsidRPr="008B6753" w:rsidRDefault="00A00D41" w:rsidP="00A00D41">
      <w:pPr>
        <w:pStyle w:val="ListParagraph"/>
        <w:numPr>
          <w:ilvl w:val="0"/>
          <w:numId w:val="1"/>
        </w:numPr>
        <w:spacing w:after="0" w:line="240" w:lineRule="auto"/>
        <w:jc w:val="center"/>
        <w:rPr>
          <w:rFonts w:ascii="Times New Roman" w:eastAsia="Times New Roman" w:hAnsi="Times New Roman" w:cs="Times New Roman"/>
          <w:b/>
          <w:color w:val="000000"/>
          <w:sz w:val="24"/>
          <w:szCs w:val="24"/>
          <w:lang w:eastAsia="lv-LV"/>
        </w:rPr>
      </w:pPr>
      <w:r w:rsidRPr="008B6753">
        <w:rPr>
          <w:rFonts w:ascii="Times New Roman" w:hAnsi="Times New Roman" w:cs="Times New Roman"/>
          <w:b/>
          <w:sz w:val="24"/>
          <w:szCs w:val="24"/>
        </w:rPr>
        <w:t>Pretendenta pieteikšanās</w:t>
      </w:r>
    </w:p>
    <w:p w14:paraId="01898667" w14:textId="77777777" w:rsidR="00A00D41" w:rsidRPr="00F32F56" w:rsidRDefault="00A00D41" w:rsidP="00A00D41">
      <w:pPr>
        <w:pStyle w:val="NormalWeb"/>
        <w:numPr>
          <w:ilvl w:val="1"/>
          <w:numId w:val="1"/>
        </w:numPr>
        <w:spacing w:before="0" w:beforeAutospacing="0" w:after="0" w:afterAutospacing="0"/>
        <w:ind w:left="0" w:firstLine="0"/>
        <w:jc w:val="both"/>
        <w:rPr>
          <w:color w:val="000000"/>
        </w:rPr>
      </w:pPr>
      <w:r w:rsidRPr="00F32F56">
        <w:rPr>
          <w:color w:val="000000"/>
        </w:rPr>
        <w:t>Pretendents pieteikumu nomas tiesību izsolei (turpmāk – Nomas pieteikums) iesniedz publikācijā par rakstisku izsoli norādītajā veidā, slēgtā aploksnē. Uz aploksnes norāda šādu informāciju:</w:t>
      </w:r>
    </w:p>
    <w:p w14:paraId="13F5BFBD" w14:textId="77777777" w:rsidR="00A00D41" w:rsidRPr="00F32F56" w:rsidRDefault="00A00D41" w:rsidP="00A00D41">
      <w:pPr>
        <w:pStyle w:val="NormalWeb"/>
        <w:spacing w:before="0" w:beforeAutospacing="0" w:after="0" w:afterAutospacing="0"/>
        <w:ind w:left="567"/>
        <w:jc w:val="both"/>
        <w:rPr>
          <w:color w:val="000000"/>
        </w:rPr>
      </w:pPr>
      <w:r w:rsidRPr="00F32F56">
        <w:rPr>
          <w:color w:val="000000"/>
        </w:rPr>
        <w:t>“Nodrošinājuma valsts aģentūrai</w:t>
      </w:r>
    </w:p>
    <w:p w14:paraId="55C9707B" w14:textId="77777777" w:rsidR="00A00D41" w:rsidRPr="00F32F56" w:rsidRDefault="00A00D41" w:rsidP="00A00D41">
      <w:pPr>
        <w:pStyle w:val="NormalWeb"/>
        <w:spacing w:before="0" w:beforeAutospacing="0" w:after="0" w:afterAutospacing="0"/>
        <w:ind w:left="567"/>
        <w:jc w:val="both"/>
        <w:rPr>
          <w:color w:val="000000"/>
        </w:rPr>
      </w:pPr>
      <w:r w:rsidRPr="00F32F56">
        <w:rPr>
          <w:color w:val="000000"/>
        </w:rPr>
        <w:lastRenderedPageBreak/>
        <w:t xml:space="preserve">Ezermalas iela 10B, Rīga </w:t>
      </w:r>
    </w:p>
    <w:p w14:paraId="2BECF437" w14:textId="77777777" w:rsidR="00A00D41" w:rsidRPr="00F32F56" w:rsidRDefault="00A00D41" w:rsidP="00A00D41">
      <w:pPr>
        <w:pStyle w:val="NormalWeb"/>
        <w:spacing w:before="0" w:beforeAutospacing="0" w:after="0" w:afterAutospacing="0"/>
        <w:ind w:left="567"/>
        <w:jc w:val="both"/>
        <w:rPr>
          <w:color w:val="000000"/>
        </w:rPr>
      </w:pPr>
      <w:r w:rsidRPr="00F32F56">
        <w:rPr>
          <w:color w:val="000000"/>
        </w:rPr>
        <w:t>Nomas pieteikums rakstiskai izsolei par nedzīvojamo telpu nomu</w:t>
      </w:r>
    </w:p>
    <w:p w14:paraId="3C61B5C0" w14:textId="10BFA267" w:rsidR="00A00D41" w:rsidRPr="00F32F56" w:rsidRDefault="007C624C" w:rsidP="00A00D41">
      <w:pPr>
        <w:pStyle w:val="NormalWeb"/>
        <w:spacing w:before="0" w:beforeAutospacing="0" w:after="0" w:afterAutospacing="0"/>
        <w:ind w:left="567"/>
        <w:jc w:val="both"/>
      </w:pPr>
      <w:r>
        <w:rPr>
          <w:color w:val="000000"/>
        </w:rPr>
        <w:t>Čiekurkalna 1.līnijā 1</w:t>
      </w:r>
      <w:r w:rsidR="00A00D41" w:rsidRPr="00F32F56">
        <w:rPr>
          <w:color w:val="000000"/>
        </w:rPr>
        <w:t xml:space="preserve"> k-6, Rīgā</w:t>
      </w:r>
      <w:r w:rsidR="00A00D41" w:rsidRPr="00F32F56">
        <w:t xml:space="preserve">, būves kadastra apzīmējums </w:t>
      </w:r>
      <w:r>
        <w:rPr>
          <w:bCs/>
          <w:color w:val="000000"/>
        </w:rPr>
        <w:t>0100 0</w:t>
      </w:r>
      <w:r w:rsidR="00A00D41" w:rsidRPr="00F32F56">
        <w:rPr>
          <w:bCs/>
          <w:color w:val="000000"/>
        </w:rPr>
        <w:t>87 0368 006</w:t>
      </w:r>
      <w:r w:rsidR="00A00D41" w:rsidRPr="00F32F56">
        <w:rPr>
          <w:color w:val="000000"/>
        </w:rPr>
        <w:t>”,</w:t>
      </w:r>
    </w:p>
    <w:p w14:paraId="0B866371" w14:textId="77777777" w:rsidR="00A00D41" w:rsidRPr="00F32F56" w:rsidRDefault="00A00D41" w:rsidP="00A00D41">
      <w:pPr>
        <w:pStyle w:val="NormalWeb"/>
        <w:spacing w:before="0" w:beforeAutospacing="0" w:after="0" w:afterAutospacing="0"/>
        <w:ind w:left="567"/>
        <w:jc w:val="both"/>
        <w:rPr>
          <w:color w:val="000000"/>
        </w:rPr>
      </w:pPr>
      <w:r w:rsidRPr="00F32F56">
        <w:rPr>
          <w:i/>
          <w:color w:val="000000"/>
        </w:rPr>
        <w:t>pretendents (fiziskas personas vārds, uzvārds/juridiskas personas pilns nosaukums)</w:t>
      </w:r>
    </w:p>
    <w:p w14:paraId="3DA18D9D" w14:textId="77777777" w:rsidR="00A00D41" w:rsidRPr="00F32F56" w:rsidRDefault="00A00D41" w:rsidP="00A00D41">
      <w:pPr>
        <w:pStyle w:val="NormalWeb"/>
        <w:spacing w:before="0" w:beforeAutospacing="0" w:after="0" w:afterAutospacing="0"/>
        <w:ind w:left="567"/>
        <w:jc w:val="both"/>
        <w:rPr>
          <w:b/>
          <w:color w:val="000000"/>
          <w:u w:val="single"/>
        </w:rPr>
      </w:pPr>
      <w:r w:rsidRPr="00F32F56">
        <w:rPr>
          <w:b/>
          <w:color w:val="000000"/>
          <w:u w:val="single"/>
        </w:rPr>
        <w:t>Neatvērt pirms Nomas pieteikumu atvēršanas sanāksmes.”</w:t>
      </w:r>
    </w:p>
    <w:p w14:paraId="79C29646" w14:textId="77777777" w:rsidR="00A00D41" w:rsidRPr="00F32F56" w:rsidRDefault="00A00D41" w:rsidP="00A00D41">
      <w:pPr>
        <w:pStyle w:val="NormalWeb"/>
        <w:numPr>
          <w:ilvl w:val="1"/>
          <w:numId w:val="2"/>
        </w:numPr>
        <w:spacing w:before="0" w:beforeAutospacing="0" w:after="0" w:afterAutospacing="0"/>
        <w:ind w:left="0" w:firstLine="0"/>
        <w:jc w:val="both"/>
        <w:rPr>
          <w:color w:val="000000"/>
        </w:rPr>
      </w:pPr>
      <w:r w:rsidRPr="00F32F56">
        <w:rPr>
          <w:color w:val="000000"/>
        </w:rPr>
        <w:t>Nomas pieteikumā pretendents norāda Noteikumu Nr.97 29.punktā minēto informāciju un pievieno šādus dokumentus:</w:t>
      </w:r>
    </w:p>
    <w:p w14:paraId="390BFE41" w14:textId="77777777" w:rsidR="00A00D41" w:rsidRPr="00F32F56" w:rsidRDefault="00A00D41" w:rsidP="00A00D41">
      <w:pPr>
        <w:pStyle w:val="ListParagraph"/>
        <w:numPr>
          <w:ilvl w:val="2"/>
          <w:numId w:val="2"/>
        </w:numPr>
        <w:spacing w:after="0" w:line="240" w:lineRule="auto"/>
        <w:ind w:left="709" w:hanging="709"/>
        <w:jc w:val="both"/>
        <w:rPr>
          <w:rFonts w:ascii="Times New Roman" w:hAnsi="Times New Roman" w:cs="Times New Roman"/>
          <w:sz w:val="24"/>
          <w:szCs w:val="24"/>
        </w:rPr>
      </w:pPr>
      <w:r w:rsidRPr="00F32F56">
        <w:rPr>
          <w:rFonts w:ascii="Times New Roman" w:hAnsi="Times New Roman" w:cs="Times New Roman"/>
          <w:sz w:val="24"/>
          <w:szCs w:val="24"/>
        </w:rPr>
        <w:t>uzņēmuma reģistrācijas apliecības vai Uzņēmumu reģistra lēmuma kopiju,</w:t>
      </w:r>
    </w:p>
    <w:p w14:paraId="1C25E326" w14:textId="77777777" w:rsidR="00A00D41" w:rsidRPr="00F32F56" w:rsidRDefault="00A00D41" w:rsidP="00A00D41">
      <w:pPr>
        <w:pStyle w:val="ListParagraph"/>
        <w:numPr>
          <w:ilvl w:val="2"/>
          <w:numId w:val="2"/>
        </w:numPr>
        <w:spacing w:after="0" w:line="240" w:lineRule="auto"/>
        <w:ind w:left="709" w:hanging="709"/>
        <w:jc w:val="both"/>
        <w:rPr>
          <w:rFonts w:ascii="Times New Roman" w:hAnsi="Times New Roman" w:cs="Times New Roman"/>
          <w:sz w:val="24"/>
          <w:szCs w:val="24"/>
        </w:rPr>
      </w:pPr>
      <w:r w:rsidRPr="00F32F56">
        <w:rPr>
          <w:rFonts w:ascii="Times New Roman" w:hAnsi="Times New Roman" w:cs="Times New Roman"/>
          <w:sz w:val="24"/>
          <w:szCs w:val="24"/>
        </w:rPr>
        <w:t>PVN maksātāja apliecības kopiju (ja ir),</w:t>
      </w:r>
    </w:p>
    <w:p w14:paraId="7487F2FB" w14:textId="77777777" w:rsidR="00A00D41" w:rsidRPr="00F32F56" w:rsidRDefault="00A00D41" w:rsidP="00A00D41">
      <w:pPr>
        <w:pStyle w:val="ListParagraph"/>
        <w:numPr>
          <w:ilvl w:val="2"/>
          <w:numId w:val="2"/>
        </w:numPr>
        <w:spacing w:after="0" w:line="240" w:lineRule="auto"/>
        <w:ind w:left="709" w:hanging="709"/>
        <w:jc w:val="both"/>
        <w:rPr>
          <w:rFonts w:ascii="Times New Roman" w:hAnsi="Times New Roman" w:cs="Times New Roman"/>
          <w:sz w:val="24"/>
          <w:szCs w:val="24"/>
        </w:rPr>
      </w:pPr>
      <w:r w:rsidRPr="00F32F56">
        <w:rPr>
          <w:rFonts w:ascii="Times New Roman" w:hAnsi="Times New Roman" w:cs="Times New Roman"/>
          <w:sz w:val="24"/>
          <w:szCs w:val="24"/>
        </w:rPr>
        <w:t>uzņēmuma / privātpersonas bankas rekvizītus,</w:t>
      </w:r>
    </w:p>
    <w:p w14:paraId="1E8180A5" w14:textId="31803CF7" w:rsidR="00A00D41" w:rsidRDefault="00A00D41" w:rsidP="00A00D41">
      <w:pPr>
        <w:pStyle w:val="ListParagraph"/>
        <w:numPr>
          <w:ilvl w:val="2"/>
          <w:numId w:val="2"/>
        </w:numPr>
        <w:spacing w:after="0" w:line="240" w:lineRule="auto"/>
        <w:ind w:left="709" w:hanging="709"/>
        <w:jc w:val="both"/>
        <w:rPr>
          <w:rFonts w:ascii="Times New Roman" w:hAnsi="Times New Roman" w:cs="Times New Roman"/>
          <w:sz w:val="24"/>
          <w:szCs w:val="24"/>
        </w:rPr>
      </w:pPr>
      <w:r w:rsidRPr="00F32F56">
        <w:rPr>
          <w:rFonts w:ascii="Times New Roman" w:hAnsi="Times New Roman" w:cs="Times New Roman"/>
          <w:sz w:val="24"/>
          <w:szCs w:val="24"/>
        </w:rPr>
        <w:t>vismaz vienu pozitīvu atsauksmi no pakalpojuma saņēmēja, kuram pretendents pēdējo piecu gadu laikā vismaz trīs gadus ir sniedzis sabiedriskās ēdināšanas pakalpojumu, dienā apkalpojot vismaz 200 (divi simti) klientu;</w:t>
      </w:r>
    </w:p>
    <w:p w14:paraId="1FAF97E4" w14:textId="45D6D8C1" w:rsidR="00A13F25" w:rsidRPr="00F32F56" w:rsidRDefault="00A13F25" w:rsidP="00A00D41">
      <w:pPr>
        <w:pStyle w:val="ListParagraph"/>
        <w:numPr>
          <w:ilvl w:val="2"/>
          <w:numId w:val="2"/>
        </w:num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nomas tiesību pretendenta piekrišana, ka iznomātājs kā </w:t>
      </w:r>
      <w:proofErr w:type="spellStart"/>
      <w:r>
        <w:rPr>
          <w:rFonts w:ascii="Times New Roman" w:hAnsi="Times New Roman" w:cs="Times New Roman"/>
          <w:sz w:val="24"/>
          <w:szCs w:val="24"/>
        </w:rPr>
        <w:t>kredītinformācijas</w:t>
      </w:r>
      <w:proofErr w:type="spellEnd"/>
      <w:r>
        <w:rPr>
          <w:rFonts w:ascii="Times New Roman" w:hAnsi="Times New Roman" w:cs="Times New Roman"/>
          <w:sz w:val="24"/>
          <w:szCs w:val="24"/>
        </w:rPr>
        <w:t xml:space="preserve"> lietotājs ir tiesīgs pieprasīt un saņemt </w:t>
      </w:r>
      <w:proofErr w:type="spellStart"/>
      <w:r>
        <w:rPr>
          <w:rFonts w:ascii="Times New Roman" w:hAnsi="Times New Roman" w:cs="Times New Roman"/>
          <w:sz w:val="24"/>
          <w:szCs w:val="24"/>
        </w:rPr>
        <w:t>kredītinformāciju</w:t>
      </w:r>
      <w:proofErr w:type="spellEnd"/>
      <w:r>
        <w:rPr>
          <w:rFonts w:ascii="Times New Roman" w:hAnsi="Times New Roman" w:cs="Times New Roman"/>
          <w:sz w:val="24"/>
          <w:szCs w:val="24"/>
        </w:rPr>
        <w:t>, tai skaitā ziņas par nomas tiesību pretendenta kavētajiem maksājumiem un tā kredītreitingu, no iznomātājam pieejamām datu bāzēm.</w:t>
      </w:r>
    </w:p>
    <w:p w14:paraId="6930FE59" w14:textId="3D3FC86D" w:rsidR="00A00D41" w:rsidRPr="00F32F56" w:rsidRDefault="00A00D41" w:rsidP="00A00D41">
      <w:pPr>
        <w:pStyle w:val="ListParagraph"/>
        <w:numPr>
          <w:ilvl w:val="2"/>
          <w:numId w:val="2"/>
        </w:numPr>
        <w:spacing w:after="0" w:line="240" w:lineRule="auto"/>
        <w:ind w:left="709" w:hanging="709"/>
        <w:jc w:val="both"/>
        <w:rPr>
          <w:rFonts w:ascii="Times New Roman" w:hAnsi="Times New Roman" w:cs="Times New Roman"/>
          <w:color w:val="000000"/>
          <w:sz w:val="24"/>
          <w:szCs w:val="24"/>
        </w:rPr>
      </w:pPr>
      <w:r w:rsidRPr="00F32F56">
        <w:rPr>
          <w:rFonts w:ascii="Times New Roman" w:hAnsi="Times New Roman" w:cs="Times New Roman"/>
          <w:sz w:val="24"/>
          <w:szCs w:val="24"/>
        </w:rPr>
        <w:t>citus dokumentus pēc preten</w:t>
      </w:r>
      <w:r w:rsidR="00987B20">
        <w:rPr>
          <w:rFonts w:ascii="Times New Roman" w:hAnsi="Times New Roman" w:cs="Times New Roman"/>
          <w:sz w:val="24"/>
          <w:szCs w:val="24"/>
        </w:rPr>
        <w:t>denta ieskatiem (norādīt kādus).</w:t>
      </w:r>
    </w:p>
    <w:p w14:paraId="179A9651" w14:textId="77777777" w:rsidR="00A00D41" w:rsidRPr="00F32F56" w:rsidRDefault="00A00D41" w:rsidP="00A00D41">
      <w:pPr>
        <w:pStyle w:val="NormalWeb"/>
        <w:numPr>
          <w:ilvl w:val="1"/>
          <w:numId w:val="2"/>
        </w:numPr>
        <w:spacing w:before="0" w:beforeAutospacing="0" w:after="0" w:afterAutospacing="0"/>
        <w:ind w:left="0" w:firstLine="0"/>
        <w:jc w:val="both"/>
        <w:rPr>
          <w:color w:val="000000"/>
        </w:rPr>
      </w:pPr>
      <w:r w:rsidRPr="00F32F56">
        <w:rPr>
          <w:color w:val="000000"/>
        </w:rPr>
        <w:t>Nomas pieteikuma dokumentiem ir jābūt skaidri salasāmiem. Ja Komisijai nepieciešams pārliecināties par dokumenta atvasinājuma (kopijas) pareizību, Komisija dokumentu salīdzināšanai var pieprasīt, lai tiek uzrādīts dokumenta oriģināls, kurš atšķirības gadījumā būs noteicošais dokuments. Ja pastāvēs jebkāda veida pretruna starp skaitlisko vērtību apzīmējumiem ar vārdiem un skaitļiem, noteicošais būs apzīmējums ar vārdiem.</w:t>
      </w:r>
    </w:p>
    <w:p w14:paraId="2085702D" w14:textId="77777777" w:rsidR="00A00D41" w:rsidRPr="00F32F56" w:rsidRDefault="00A00D41" w:rsidP="00A00D41">
      <w:pPr>
        <w:pStyle w:val="NormalWeb"/>
        <w:numPr>
          <w:ilvl w:val="1"/>
          <w:numId w:val="2"/>
        </w:numPr>
        <w:spacing w:before="0" w:beforeAutospacing="0" w:after="0" w:afterAutospacing="0"/>
        <w:ind w:left="0" w:firstLine="0"/>
        <w:jc w:val="both"/>
        <w:rPr>
          <w:color w:val="000000"/>
        </w:rPr>
      </w:pPr>
      <w:r w:rsidRPr="00F32F56">
        <w:rPr>
          <w:color w:val="000000"/>
        </w:rPr>
        <w:t>Nomas pieteikuma dokumentiem jābūt sagatavotiem valsts valodā. Ārvalstīs izdotiem vai dokumentiem svešvalodā jāpievieno apliecināts dokumenta tulkojums valsts valodā.</w:t>
      </w:r>
    </w:p>
    <w:p w14:paraId="3A2D4484" w14:textId="77777777" w:rsidR="00A00D41" w:rsidRPr="00F32F56" w:rsidRDefault="00A00D41" w:rsidP="00A00D41">
      <w:pPr>
        <w:pStyle w:val="NormalWeb"/>
        <w:numPr>
          <w:ilvl w:val="1"/>
          <w:numId w:val="2"/>
        </w:numPr>
        <w:spacing w:before="0" w:beforeAutospacing="0" w:after="0" w:afterAutospacing="0"/>
        <w:ind w:left="0" w:firstLine="0"/>
        <w:jc w:val="both"/>
        <w:rPr>
          <w:color w:val="000000"/>
        </w:rPr>
      </w:pPr>
      <w:r w:rsidRPr="00F32F56">
        <w:rPr>
          <w:color w:val="000000"/>
        </w:rPr>
        <w:t>Nomas pieteikuma sastāvā iekļautajiem dokumentiem jāatbilst prasībām, kuras dokumentu un to atvasinājumu noformēšanai noteiktas spēkā esošajos normatīvajos aktos.</w:t>
      </w:r>
    </w:p>
    <w:p w14:paraId="75AA5171" w14:textId="77777777" w:rsidR="00A00D41" w:rsidRPr="00F32F56" w:rsidRDefault="00A00D41" w:rsidP="00A00D41">
      <w:pPr>
        <w:pStyle w:val="NormalWeb"/>
        <w:numPr>
          <w:ilvl w:val="1"/>
          <w:numId w:val="2"/>
        </w:numPr>
        <w:spacing w:before="0" w:beforeAutospacing="0" w:after="0" w:afterAutospacing="0"/>
        <w:ind w:left="0" w:firstLine="0"/>
        <w:jc w:val="both"/>
        <w:rPr>
          <w:color w:val="000000"/>
        </w:rPr>
      </w:pPr>
      <w:r w:rsidRPr="00F32F56">
        <w:rPr>
          <w:color w:val="000000"/>
        </w:rPr>
        <w:t xml:space="preserve">Nomas pieteikuma dokumentiem jābūt </w:t>
      </w:r>
      <w:proofErr w:type="spellStart"/>
      <w:r w:rsidRPr="00F32F56">
        <w:rPr>
          <w:color w:val="000000"/>
        </w:rPr>
        <w:t>cauršūtiem</w:t>
      </w:r>
      <w:proofErr w:type="spellEnd"/>
      <w:r w:rsidRPr="00F32F56">
        <w:rPr>
          <w:color w:val="000000"/>
        </w:rPr>
        <w:t xml:space="preserve"> ar auklu. Uz pēdējās lapas aizmugures aukla jānostiprina ar pārlīmētu lapu, uz kuras norādīts sanumurēto un </w:t>
      </w:r>
      <w:proofErr w:type="spellStart"/>
      <w:r w:rsidRPr="00F32F56">
        <w:rPr>
          <w:color w:val="000000"/>
        </w:rPr>
        <w:t>cauršūto</w:t>
      </w:r>
      <w:proofErr w:type="spellEnd"/>
      <w:r w:rsidRPr="00F32F56">
        <w:rPr>
          <w:color w:val="000000"/>
        </w:rPr>
        <w:t xml:space="preserve"> lapu kopējais skaits (ar cipariem un vārdiem), ko ar savu parakstu, tā atšifrējumu, amata nosaukumu, vietu, datumu un pretendenta zīmoga nospiedumu apliecina pretendents vai persona, kurai ir pārstāvības tiesības. Dokumenta kopijām jābūt apliecinātām atbilstoši tiesību aktos noteiktajām prasībām.</w:t>
      </w:r>
    </w:p>
    <w:p w14:paraId="220365EC" w14:textId="77777777" w:rsidR="00A00D41" w:rsidRPr="00F32F56" w:rsidRDefault="00A00D41" w:rsidP="00A00D41">
      <w:pPr>
        <w:pStyle w:val="NormalWeb"/>
        <w:numPr>
          <w:ilvl w:val="1"/>
          <w:numId w:val="2"/>
        </w:numPr>
        <w:spacing w:before="0" w:beforeAutospacing="0" w:after="0" w:afterAutospacing="0"/>
        <w:ind w:left="0" w:firstLine="0"/>
        <w:jc w:val="both"/>
        <w:rPr>
          <w:color w:val="000000"/>
        </w:rPr>
      </w:pPr>
      <w:r w:rsidRPr="00F32F56">
        <w:rPr>
          <w:color w:val="000000"/>
        </w:rPr>
        <w:t>Visas izmaksas, kas saistītas ar Nomas pieteikuma sagatavošanu, sedz nomas tiesību pretendents un tās netiek atlīdzinātas.</w:t>
      </w:r>
    </w:p>
    <w:p w14:paraId="7769CA99" w14:textId="77777777" w:rsidR="00A00D41" w:rsidRPr="00F32F56" w:rsidRDefault="00A00D41" w:rsidP="00A00D41">
      <w:pPr>
        <w:pStyle w:val="NormalWeb"/>
        <w:numPr>
          <w:ilvl w:val="1"/>
          <w:numId w:val="2"/>
        </w:numPr>
        <w:spacing w:before="0" w:beforeAutospacing="0" w:after="0" w:afterAutospacing="0"/>
        <w:ind w:left="0" w:firstLine="0"/>
        <w:jc w:val="both"/>
        <w:rPr>
          <w:color w:val="000000"/>
        </w:rPr>
      </w:pPr>
      <w:r w:rsidRPr="00F32F56">
        <w:rPr>
          <w:color w:val="000000"/>
        </w:rPr>
        <w:t>Pretendents var iesniegt tikai vienu Nomas pieteikumu. Izsolei iesniegtie dokumenti netiek atdoti atpakaļ.</w:t>
      </w:r>
    </w:p>
    <w:p w14:paraId="308E54CE" w14:textId="77777777" w:rsidR="00A00D41" w:rsidRPr="00F32F56" w:rsidRDefault="00A00D41" w:rsidP="00A00D41">
      <w:pPr>
        <w:pStyle w:val="NormalWeb"/>
        <w:numPr>
          <w:ilvl w:val="1"/>
          <w:numId w:val="2"/>
        </w:numPr>
        <w:spacing w:before="0" w:beforeAutospacing="0" w:after="0" w:afterAutospacing="0"/>
        <w:ind w:left="0" w:firstLine="0"/>
        <w:jc w:val="both"/>
        <w:rPr>
          <w:color w:val="000000"/>
        </w:rPr>
      </w:pPr>
      <w:r w:rsidRPr="00F32F56">
        <w:rPr>
          <w:color w:val="000000"/>
        </w:rPr>
        <w:t>Nomas pieteikums jāiesniedz ne vēlāk, kā līdz publikācijā par izsoli norādītajam izsoles norises datumam un laikam. Pretendents drīkst piedalīties izsolē, ja Nomas pieteikums iesniegts līdz publikācijā norādītajam izsoles datumam un laikam.</w:t>
      </w:r>
    </w:p>
    <w:p w14:paraId="5F583B2D" w14:textId="77777777" w:rsidR="00A00D41" w:rsidRPr="00F32F56" w:rsidRDefault="00A00D41" w:rsidP="00A00D41">
      <w:pPr>
        <w:pStyle w:val="NormalWeb"/>
        <w:numPr>
          <w:ilvl w:val="1"/>
          <w:numId w:val="2"/>
        </w:numPr>
        <w:spacing w:before="0" w:beforeAutospacing="0" w:after="0" w:afterAutospacing="0"/>
        <w:ind w:left="0" w:firstLine="0"/>
        <w:jc w:val="both"/>
        <w:rPr>
          <w:color w:val="000000"/>
        </w:rPr>
      </w:pPr>
      <w:r w:rsidRPr="00F32F56">
        <w:rPr>
          <w:color w:val="000000"/>
        </w:rPr>
        <w:t>Nomas pieteikumu izsoles Komisija reģistrē Nomas pieteikumu saņemšanas secībā pretendenta reģistrācijas žurnālā, norādot šādas ziņas:</w:t>
      </w:r>
    </w:p>
    <w:p w14:paraId="56E30D1B" w14:textId="77777777" w:rsidR="00A00D41" w:rsidRPr="00F32F56" w:rsidRDefault="00A00D41" w:rsidP="00A00D41">
      <w:pPr>
        <w:pStyle w:val="NormalWeb"/>
        <w:numPr>
          <w:ilvl w:val="2"/>
          <w:numId w:val="2"/>
        </w:numPr>
        <w:spacing w:before="0" w:beforeAutospacing="0" w:after="0" w:afterAutospacing="0"/>
        <w:ind w:left="851" w:hanging="851"/>
        <w:jc w:val="both"/>
        <w:rPr>
          <w:color w:val="000000"/>
        </w:rPr>
      </w:pPr>
      <w:r w:rsidRPr="00F32F56">
        <w:rPr>
          <w:color w:val="000000"/>
        </w:rPr>
        <w:t>nomas objekts (nekustamā īpašuma adrese, kadastra numurs vai kadastra apzīmējums);</w:t>
      </w:r>
    </w:p>
    <w:p w14:paraId="5F7AA3E4" w14:textId="77777777" w:rsidR="00A00D41" w:rsidRPr="00F32F56" w:rsidRDefault="00A00D41" w:rsidP="00A00D41">
      <w:pPr>
        <w:pStyle w:val="NormalWeb"/>
        <w:numPr>
          <w:ilvl w:val="2"/>
          <w:numId w:val="2"/>
        </w:numPr>
        <w:spacing w:before="0" w:beforeAutospacing="0" w:after="0" w:afterAutospacing="0"/>
        <w:ind w:left="851" w:hanging="851"/>
        <w:jc w:val="both"/>
        <w:rPr>
          <w:color w:val="000000"/>
        </w:rPr>
      </w:pPr>
      <w:r w:rsidRPr="00F32F56">
        <w:rPr>
          <w:color w:val="000000"/>
        </w:rPr>
        <w:t>pretendenta reģistrācijas kārtas numurs;</w:t>
      </w:r>
    </w:p>
    <w:p w14:paraId="7EEE4EEC" w14:textId="77777777" w:rsidR="00A00D41" w:rsidRPr="00F32F56" w:rsidRDefault="00A00D41" w:rsidP="00A00D41">
      <w:pPr>
        <w:pStyle w:val="NormalWeb"/>
        <w:numPr>
          <w:ilvl w:val="2"/>
          <w:numId w:val="2"/>
        </w:numPr>
        <w:spacing w:before="0" w:beforeAutospacing="0" w:after="0" w:afterAutospacing="0"/>
        <w:ind w:left="851" w:hanging="851"/>
        <w:jc w:val="both"/>
        <w:rPr>
          <w:color w:val="000000"/>
        </w:rPr>
      </w:pPr>
      <w:r w:rsidRPr="00F32F56">
        <w:rPr>
          <w:color w:val="000000"/>
        </w:rPr>
        <w:t xml:space="preserve">Nomas pieteikuma saņemšanas datums un laiks; </w:t>
      </w:r>
    </w:p>
    <w:p w14:paraId="17569F8F" w14:textId="77777777" w:rsidR="00A00D41" w:rsidRPr="00F32F56" w:rsidRDefault="00A00D41" w:rsidP="00A00D41">
      <w:pPr>
        <w:pStyle w:val="NormalWeb"/>
        <w:numPr>
          <w:ilvl w:val="2"/>
          <w:numId w:val="2"/>
        </w:numPr>
        <w:spacing w:before="0" w:beforeAutospacing="0" w:after="0" w:afterAutospacing="0"/>
        <w:ind w:left="851" w:hanging="851"/>
        <w:jc w:val="both"/>
        <w:rPr>
          <w:color w:val="000000"/>
        </w:rPr>
      </w:pPr>
      <w:r w:rsidRPr="00F32F56">
        <w:rPr>
          <w:color w:val="000000"/>
        </w:rPr>
        <w:t>pretendents (fiziskās personas vārds, uzvārds vai juridiskās personas pilns nosaukums);</w:t>
      </w:r>
    </w:p>
    <w:p w14:paraId="7133F31C" w14:textId="77777777" w:rsidR="00A00D41" w:rsidRPr="00F32F56" w:rsidRDefault="00A00D41" w:rsidP="00A00D41">
      <w:pPr>
        <w:pStyle w:val="NormalWeb"/>
        <w:numPr>
          <w:ilvl w:val="2"/>
          <w:numId w:val="2"/>
        </w:numPr>
        <w:spacing w:before="0" w:beforeAutospacing="0" w:after="0" w:afterAutospacing="0"/>
        <w:ind w:left="851" w:hanging="851"/>
        <w:jc w:val="both"/>
        <w:rPr>
          <w:color w:val="000000"/>
        </w:rPr>
      </w:pPr>
      <w:r w:rsidRPr="00F32F56">
        <w:rPr>
          <w:color w:val="000000"/>
        </w:rPr>
        <w:t>Nomas pieteikuma iesniedzējs (vārds, uzvārds).</w:t>
      </w:r>
    </w:p>
    <w:p w14:paraId="710261EB" w14:textId="77777777" w:rsidR="00A00D41" w:rsidRPr="00F32F56" w:rsidRDefault="00A00D41" w:rsidP="00A00D41">
      <w:pPr>
        <w:pStyle w:val="NormalWeb"/>
        <w:numPr>
          <w:ilvl w:val="1"/>
          <w:numId w:val="2"/>
        </w:numPr>
        <w:spacing w:before="0" w:beforeAutospacing="0" w:after="0" w:afterAutospacing="0"/>
        <w:ind w:left="0" w:firstLine="0"/>
        <w:jc w:val="both"/>
        <w:rPr>
          <w:color w:val="000000"/>
        </w:rPr>
      </w:pPr>
      <w:r w:rsidRPr="00F32F56">
        <w:rPr>
          <w:color w:val="000000"/>
        </w:rPr>
        <w:t>Nomas pieteikumu glabā slēgtā aploksnē līdz izsoles sākumam.</w:t>
      </w:r>
    </w:p>
    <w:p w14:paraId="0373722E" w14:textId="77777777" w:rsidR="00A00D41" w:rsidRPr="00F32F56" w:rsidRDefault="00A00D41" w:rsidP="00A00D41">
      <w:pPr>
        <w:pStyle w:val="NormalWeb"/>
        <w:spacing w:before="0" w:beforeAutospacing="0" w:after="0" w:afterAutospacing="0"/>
        <w:ind w:left="567" w:hanging="567"/>
        <w:jc w:val="both"/>
        <w:rPr>
          <w:b/>
          <w:color w:val="000000"/>
        </w:rPr>
      </w:pPr>
    </w:p>
    <w:p w14:paraId="7EF00149" w14:textId="77777777" w:rsidR="00A00D41" w:rsidRPr="008B6753" w:rsidRDefault="00A00D41" w:rsidP="00A00D41">
      <w:pPr>
        <w:pStyle w:val="NormalWeb"/>
        <w:numPr>
          <w:ilvl w:val="0"/>
          <w:numId w:val="2"/>
        </w:numPr>
        <w:spacing w:before="0" w:beforeAutospacing="0" w:after="0" w:afterAutospacing="0"/>
        <w:jc w:val="center"/>
        <w:rPr>
          <w:b/>
          <w:color w:val="000000"/>
        </w:rPr>
      </w:pPr>
      <w:r w:rsidRPr="008B6753">
        <w:rPr>
          <w:b/>
          <w:color w:val="000000"/>
        </w:rPr>
        <w:t>Izsoles vieta, laiks un kārtība</w:t>
      </w:r>
    </w:p>
    <w:p w14:paraId="586E3EA9" w14:textId="77777777" w:rsidR="00A00D41" w:rsidRPr="00F32F56" w:rsidRDefault="00A00D41" w:rsidP="00A00D41">
      <w:pPr>
        <w:pStyle w:val="NormalWeb"/>
        <w:numPr>
          <w:ilvl w:val="0"/>
          <w:numId w:val="5"/>
        </w:numPr>
        <w:spacing w:before="0" w:beforeAutospacing="0" w:after="0" w:afterAutospacing="0"/>
        <w:ind w:left="0" w:firstLine="0"/>
        <w:jc w:val="both"/>
        <w:rPr>
          <w:color w:val="000000"/>
        </w:rPr>
      </w:pPr>
      <w:r w:rsidRPr="00F32F56">
        <w:rPr>
          <w:color w:val="000000"/>
        </w:rPr>
        <w:t>Izsole (Nomas pieteikuma atvēršana) notiek publikācijā par nomas izsoli norādītajā izsoles datumā, laikā un vietā.</w:t>
      </w:r>
    </w:p>
    <w:p w14:paraId="1866BE07" w14:textId="77777777" w:rsidR="00A00D41" w:rsidRPr="00F32F56" w:rsidRDefault="00A00D41" w:rsidP="00A00D41">
      <w:pPr>
        <w:pStyle w:val="NormalWeb"/>
        <w:numPr>
          <w:ilvl w:val="1"/>
          <w:numId w:val="2"/>
        </w:numPr>
        <w:spacing w:before="0" w:beforeAutospacing="0" w:after="0" w:afterAutospacing="0"/>
        <w:ind w:left="0" w:firstLine="0"/>
        <w:jc w:val="both"/>
        <w:rPr>
          <w:color w:val="000000"/>
        </w:rPr>
      </w:pPr>
      <w:r w:rsidRPr="00F32F56">
        <w:rPr>
          <w:color w:val="000000"/>
        </w:rPr>
        <w:t xml:space="preserve">Izsoles vadītājs publikācijā norādītajā Nomas pieteikumu atvēršanas datumā, laikā un vietā klātesošajiem paziņo, ka sākusies izsole un Nomas pieteikumu pieņemšana ir pabeigta. Pēc šā paziņojuma vairs netiek pieņemts ne personiski iesniegts, ne arī pa pastu atsūtīts Nomas </w:t>
      </w:r>
      <w:r w:rsidRPr="00F32F56">
        <w:rPr>
          <w:color w:val="000000"/>
        </w:rPr>
        <w:lastRenderedPageBreak/>
        <w:t>pieteikums. Uzsākot izsoli, izsoles vadītājs paziņo Komisijas sastāvu, nomas objekta nosaukumu (adresi), raksturo to, nosauc izsoles sākumcenu.</w:t>
      </w:r>
    </w:p>
    <w:p w14:paraId="3894C3D9" w14:textId="77777777" w:rsidR="00A00D41" w:rsidRPr="00F32F56" w:rsidRDefault="00A00D41" w:rsidP="00A00D41">
      <w:pPr>
        <w:pStyle w:val="NormalWeb"/>
        <w:numPr>
          <w:ilvl w:val="1"/>
          <w:numId w:val="2"/>
        </w:numPr>
        <w:spacing w:before="0" w:beforeAutospacing="0" w:after="0" w:afterAutospacing="0"/>
        <w:ind w:left="0" w:firstLine="0"/>
        <w:jc w:val="both"/>
        <w:rPr>
          <w:color w:val="000000"/>
        </w:rPr>
      </w:pPr>
      <w:r w:rsidRPr="00F32F56">
        <w:rPr>
          <w:color w:val="000000"/>
        </w:rPr>
        <w:t>Nomas pieteikuma atvēršana ir atklāta, un to atver iesniegšanas secībā.</w:t>
      </w:r>
    </w:p>
    <w:p w14:paraId="3E2A233D" w14:textId="77777777" w:rsidR="00A00D41" w:rsidRPr="00F32F56" w:rsidRDefault="00A00D41" w:rsidP="00A00D41">
      <w:pPr>
        <w:pStyle w:val="NormalWeb"/>
        <w:numPr>
          <w:ilvl w:val="1"/>
          <w:numId w:val="2"/>
        </w:numPr>
        <w:spacing w:before="0" w:beforeAutospacing="0" w:after="0" w:afterAutospacing="0"/>
        <w:ind w:left="0" w:firstLine="0"/>
        <w:jc w:val="both"/>
        <w:rPr>
          <w:color w:val="000000"/>
        </w:rPr>
      </w:pPr>
      <w:r w:rsidRPr="00F32F56">
        <w:rPr>
          <w:color w:val="000000"/>
        </w:rPr>
        <w:t>Izsoles vadītājs pēc Nomas pieteikuma atvēršanas nosauc pretendentu, pieteikuma iesniegšanas datumu un laiku, kā arī pretendenta piedāvāto nomas maksas apmēru un parakstās uz Nomas pieteikuma (parakstās arī pārējie Komisijas locekļi). Nomas pieteikuma atvēršanu protokolē. Mutiskie piedāvājumi rakstiskā izsolē ir aizliegti.</w:t>
      </w:r>
    </w:p>
    <w:p w14:paraId="7196B8F8" w14:textId="77777777" w:rsidR="00A00D41" w:rsidRPr="00F32F56" w:rsidRDefault="00A00D41" w:rsidP="00A00D41">
      <w:pPr>
        <w:pStyle w:val="NormalWeb"/>
        <w:numPr>
          <w:ilvl w:val="1"/>
          <w:numId w:val="2"/>
        </w:numPr>
        <w:spacing w:before="0" w:beforeAutospacing="0" w:after="0" w:afterAutospacing="0"/>
        <w:ind w:left="0" w:firstLine="0"/>
        <w:jc w:val="both"/>
        <w:rPr>
          <w:color w:val="000000"/>
        </w:rPr>
      </w:pPr>
      <w:r w:rsidRPr="00F32F56">
        <w:rPr>
          <w:color w:val="000000"/>
        </w:rPr>
        <w:t xml:space="preserve">Ja Nomas pieteikumā nav iekļauta Noteikumu Nr.97 29.punktā minētā informācija vai Nomas pieteikumā piedāvātais nomas maksas apmērs ir mazāks par publicēto izsoles sākumcenu Telpai, Komisija pieņem lēmumu par pretendenta izslēgšanu no dalības izsolē un Nomas pieteikumu neizskata. </w:t>
      </w:r>
    </w:p>
    <w:p w14:paraId="3E42EBD1" w14:textId="77777777" w:rsidR="00A00D41" w:rsidRPr="00F32F56" w:rsidRDefault="00A00D41" w:rsidP="00A00D41">
      <w:pPr>
        <w:pStyle w:val="NormalWeb"/>
        <w:numPr>
          <w:ilvl w:val="1"/>
          <w:numId w:val="2"/>
        </w:numPr>
        <w:spacing w:before="0" w:beforeAutospacing="0" w:after="0" w:afterAutospacing="0"/>
        <w:ind w:left="0" w:firstLine="0"/>
        <w:jc w:val="both"/>
        <w:rPr>
          <w:color w:val="000000"/>
        </w:rPr>
      </w:pPr>
      <w:r w:rsidRPr="00F32F56">
        <w:rPr>
          <w:color w:val="000000"/>
        </w:rPr>
        <w:t xml:space="preserve">Ja nepieciešams papildu laiks, lai izvērtētu Nomas pieteikuma atbilstību publicētajiem iznomāšanas nosacījumiem, pēc visu Nomas pieteikumu atvēršanas izsoles vadītājs paziņo laiku un vietu, kad tiks paziņoti izsoles rezultāti. Ja papildu </w:t>
      </w:r>
      <w:proofErr w:type="spellStart"/>
      <w:r w:rsidRPr="00F32F56">
        <w:rPr>
          <w:color w:val="000000"/>
        </w:rPr>
        <w:t>izvērtējums</w:t>
      </w:r>
      <w:proofErr w:type="spellEnd"/>
      <w:r w:rsidRPr="00F32F56">
        <w:rPr>
          <w:color w:val="000000"/>
        </w:rPr>
        <w:t xml:space="preserve"> nav nepieciešams, pēc visu Nomas pieteikumu atvēršanas, izsoles vadītājs nosauc visaugstāko piedāvāto nomas maksu un pretendentu, kas to nosolījis un ieguvis tiesības slēgt nomas līgumu. </w:t>
      </w:r>
    </w:p>
    <w:p w14:paraId="285D9628" w14:textId="77777777" w:rsidR="00A00D41" w:rsidRPr="00F32F56" w:rsidRDefault="00A00D41" w:rsidP="00A00D41">
      <w:pPr>
        <w:pStyle w:val="NormalWeb"/>
        <w:numPr>
          <w:ilvl w:val="1"/>
          <w:numId w:val="2"/>
        </w:numPr>
        <w:spacing w:before="0" w:beforeAutospacing="0" w:after="0" w:afterAutospacing="0"/>
        <w:ind w:left="0" w:firstLine="0"/>
        <w:jc w:val="both"/>
        <w:rPr>
          <w:color w:val="000000"/>
        </w:rPr>
      </w:pPr>
      <w:r w:rsidRPr="00F32F56">
        <w:rPr>
          <w:color w:val="000000"/>
        </w:rPr>
        <w:t>Izsoles protokolu paraksta Komisija. Pēc protokola parakstīšanas izsoles vadītājs pasludina izsoli par slēgtu.</w:t>
      </w:r>
    </w:p>
    <w:p w14:paraId="29563F38" w14:textId="77777777" w:rsidR="00A00D41" w:rsidRPr="00F32F56" w:rsidRDefault="00A00D41" w:rsidP="00A00D41">
      <w:pPr>
        <w:pStyle w:val="NormalWeb"/>
        <w:numPr>
          <w:ilvl w:val="1"/>
          <w:numId w:val="2"/>
        </w:numPr>
        <w:spacing w:before="0" w:beforeAutospacing="0" w:after="0" w:afterAutospacing="0"/>
        <w:ind w:left="0" w:firstLine="0"/>
        <w:jc w:val="both"/>
        <w:rPr>
          <w:color w:val="000000"/>
        </w:rPr>
      </w:pPr>
      <w:r w:rsidRPr="00F32F56">
        <w:rPr>
          <w:color w:val="000000"/>
        </w:rPr>
        <w:t>Ja ir saņemts viens Nomas pieteikums, un tas atbilst publicētajiem iznomāšanas nosacījumiem, pretendents, kas to nosolījis, iegūst tiesības slēgt nomas līgumu.</w:t>
      </w:r>
    </w:p>
    <w:p w14:paraId="6CC41425" w14:textId="77777777" w:rsidR="00A00D41" w:rsidRPr="00F32F56" w:rsidRDefault="00A00D41" w:rsidP="00A00D41">
      <w:pPr>
        <w:pStyle w:val="NormalWeb"/>
        <w:numPr>
          <w:ilvl w:val="1"/>
          <w:numId w:val="2"/>
        </w:numPr>
        <w:spacing w:before="0" w:beforeAutospacing="0" w:after="0" w:afterAutospacing="0"/>
        <w:ind w:left="0" w:firstLine="0"/>
        <w:jc w:val="both"/>
        <w:rPr>
          <w:color w:val="000000"/>
        </w:rPr>
      </w:pPr>
      <w:r w:rsidRPr="00F32F56">
        <w:rPr>
          <w:color w:val="000000"/>
        </w:rPr>
        <w:t>Ja pēc visu Nomas pieteikumu atvēršanas konstatē, ka vairāki pretendenti piedāvājuši vienādu augstāko nomas maksu, Komisija veic vienu no šādām darbībām:</w:t>
      </w:r>
    </w:p>
    <w:p w14:paraId="3945B040" w14:textId="77777777" w:rsidR="00A00D41" w:rsidRPr="00F32F56" w:rsidRDefault="00A00D41" w:rsidP="00A00D41">
      <w:pPr>
        <w:pStyle w:val="NormalWeb"/>
        <w:numPr>
          <w:ilvl w:val="2"/>
          <w:numId w:val="2"/>
        </w:numPr>
        <w:spacing w:before="0" w:beforeAutospacing="0" w:after="0" w:afterAutospacing="0"/>
        <w:ind w:left="709" w:hanging="709"/>
        <w:jc w:val="both"/>
        <w:rPr>
          <w:color w:val="000000"/>
        </w:rPr>
      </w:pPr>
      <w:r w:rsidRPr="00F32F56">
        <w:rPr>
          <w:color w:val="000000"/>
        </w:rPr>
        <w:t>turpina izsoli, pieņemot rakstiskus piedāvājumus no pretendentiem vai to pārstāvjiem, kuri piedāvājuši vienādu augstāko nomas maksu, ja tie piedalās Nomas pieteikuma atvēršanā, un organizē piedāvājumu tūlītēju atvēršanu;</w:t>
      </w:r>
    </w:p>
    <w:p w14:paraId="418754CD" w14:textId="77777777" w:rsidR="00A00D41" w:rsidRPr="00F32F56" w:rsidRDefault="00A00D41" w:rsidP="00A00D41">
      <w:pPr>
        <w:pStyle w:val="NormalWeb"/>
        <w:numPr>
          <w:ilvl w:val="2"/>
          <w:numId w:val="2"/>
        </w:numPr>
        <w:spacing w:before="0" w:beforeAutospacing="0" w:after="0" w:afterAutospacing="0"/>
        <w:ind w:left="709" w:hanging="709"/>
        <w:jc w:val="both"/>
        <w:rPr>
          <w:color w:val="000000"/>
        </w:rPr>
      </w:pPr>
      <w:r w:rsidRPr="00F32F56">
        <w:rPr>
          <w:color w:val="000000"/>
        </w:rPr>
        <w:t>rakstiski lūdz pretendentus, kuri piedāvājuši vienādu augstāko nomas maksu, izteikt rakstiski savu piedāvājumu par iespējami augstāko nomas maksu, nosakot piedāvājumu iesniegšanas un atvēršanas datumu, laiku, vietu un kārtību.</w:t>
      </w:r>
    </w:p>
    <w:p w14:paraId="7FCD163C" w14:textId="77777777" w:rsidR="00A00D41" w:rsidRPr="00F32F56" w:rsidRDefault="00A00D41" w:rsidP="00A00D41">
      <w:pPr>
        <w:pStyle w:val="NormalWeb"/>
        <w:numPr>
          <w:ilvl w:val="1"/>
          <w:numId w:val="2"/>
        </w:numPr>
        <w:spacing w:before="0" w:beforeAutospacing="0" w:after="0" w:afterAutospacing="0"/>
        <w:ind w:left="0" w:firstLine="0"/>
        <w:jc w:val="both"/>
        <w:rPr>
          <w:color w:val="000000"/>
        </w:rPr>
      </w:pPr>
      <w:r w:rsidRPr="00F32F56">
        <w:rPr>
          <w:color w:val="000000"/>
        </w:rPr>
        <w:t>Ja neviens no pretendentiem, kuri piedāvājuši vienādu augstāko nomas maksu, neiesniedz jaunu piedāvājumu par augstāku nomas maksu saskaņā ar Noteikumu Nr.97 45.punktu, Aģentūra Nomas pieteikumu iesniegšanas secībā rakstiski piedāvā šiem pretendentiem slēgt nomas līgumu atbilstoši to nosolītajai nomas maksai.</w:t>
      </w:r>
    </w:p>
    <w:p w14:paraId="79DAECDC" w14:textId="77777777" w:rsidR="00A00D41" w:rsidRPr="00F32F56" w:rsidRDefault="00A00D41" w:rsidP="00A00D41">
      <w:pPr>
        <w:pStyle w:val="NormalWeb"/>
        <w:numPr>
          <w:ilvl w:val="1"/>
          <w:numId w:val="2"/>
        </w:numPr>
        <w:spacing w:before="0" w:beforeAutospacing="0" w:after="0" w:afterAutospacing="0"/>
        <w:ind w:left="0" w:firstLine="0"/>
        <w:jc w:val="both"/>
        <w:rPr>
          <w:color w:val="000000"/>
        </w:rPr>
      </w:pPr>
      <w:r w:rsidRPr="00F32F56">
        <w:rPr>
          <w:color w:val="000000"/>
        </w:rPr>
        <w:t xml:space="preserve">Aģentūra apstiprina izsoles rezultātus un 10 (desmit) darba dienu laikā pēc izsoles rezultātu apstiprināšanas nodrošina minētās informācijas publicēšanu Valsts akciju sabiedrības “Valsts nekustamie īpašumi” tīmekļvietnē </w:t>
      </w:r>
      <w:r w:rsidRPr="00F32F56">
        <w:t>www.vni.lv</w:t>
      </w:r>
      <w:r w:rsidRPr="00F32F56">
        <w:rPr>
          <w:color w:val="000000"/>
        </w:rPr>
        <w:t xml:space="preserve"> un Aģentūras tīmekļvietnē </w:t>
      </w:r>
      <w:r w:rsidRPr="00F32F56">
        <w:t>www.nva.iem.gov.lv</w:t>
      </w:r>
      <w:r w:rsidRPr="00F32F56">
        <w:rPr>
          <w:color w:val="000000"/>
        </w:rPr>
        <w:t>.</w:t>
      </w:r>
    </w:p>
    <w:p w14:paraId="5EBDB7DE" w14:textId="77777777" w:rsidR="00A00D41" w:rsidRPr="00F32F56" w:rsidRDefault="00A00D41" w:rsidP="00A00D41">
      <w:pPr>
        <w:pStyle w:val="NormalWeb"/>
        <w:spacing w:before="0" w:beforeAutospacing="0" w:after="0" w:afterAutospacing="0"/>
        <w:jc w:val="both"/>
        <w:rPr>
          <w:color w:val="000000"/>
        </w:rPr>
      </w:pPr>
    </w:p>
    <w:p w14:paraId="2F43BAE8" w14:textId="77777777" w:rsidR="00A00D41" w:rsidRPr="008B6753" w:rsidRDefault="00A00D41" w:rsidP="00A00D41">
      <w:pPr>
        <w:pStyle w:val="NormalWeb"/>
        <w:numPr>
          <w:ilvl w:val="0"/>
          <w:numId w:val="2"/>
        </w:numPr>
        <w:spacing w:before="0" w:beforeAutospacing="0" w:after="0" w:afterAutospacing="0"/>
        <w:jc w:val="center"/>
        <w:rPr>
          <w:b/>
          <w:color w:val="000000"/>
        </w:rPr>
      </w:pPr>
      <w:r w:rsidRPr="008B6753">
        <w:rPr>
          <w:b/>
          <w:color w:val="000000"/>
        </w:rPr>
        <w:t>Līguma slēgšana</w:t>
      </w:r>
    </w:p>
    <w:p w14:paraId="54662867" w14:textId="77777777" w:rsidR="00A00D41" w:rsidRPr="00F32F56" w:rsidRDefault="00A00D41" w:rsidP="00A00D41">
      <w:pPr>
        <w:pStyle w:val="NormalWeb"/>
        <w:numPr>
          <w:ilvl w:val="0"/>
          <w:numId w:val="6"/>
        </w:numPr>
        <w:spacing w:before="0" w:beforeAutospacing="0" w:after="0" w:afterAutospacing="0"/>
        <w:ind w:left="0" w:firstLine="0"/>
        <w:jc w:val="both"/>
        <w:rPr>
          <w:color w:val="000000"/>
        </w:rPr>
      </w:pPr>
      <w:r w:rsidRPr="00F32F56">
        <w:rPr>
          <w:color w:val="000000"/>
        </w:rPr>
        <w:t>Pēc izsoles rezultātu apstiprināšanas Komisija noformē nomas līgumu un izsniedz to izsoles uzvarētājam parakstīšanai. Ja septiņu darba dienu laikā pēc izsoles rezultātu apstiprināšanas izsoles uzvarētājs nomas līgumu neparaksta un neiesniedz attiecīgu atteikumu, ir uzskatāms, ka tas no līguma slēgšanas ir atteicies.</w:t>
      </w:r>
    </w:p>
    <w:p w14:paraId="6E28D440" w14:textId="77777777" w:rsidR="00A00D41" w:rsidRPr="00F32F56" w:rsidRDefault="00A00D41" w:rsidP="00A00D41">
      <w:pPr>
        <w:pStyle w:val="NormalWeb"/>
        <w:numPr>
          <w:ilvl w:val="1"/>
          <w:numId w:val="2"/>
        </w:numPr>
        <w:spacing w:before="0" w:beforeAutospacing="0" w:after="0" w:afterAutospacing="0"/>
        <w:ind w:left="0" w:firstLine="0"/>
        <w:jc w:val="both"/>
        <w:rPr>
          <w:color w:val="000000"/>
        </w:rPr>
      </w:pPr>
      <w:r w:rsidRPr="00F32F56">
        <w:rPr>
          <w:color w:val="000000"/>
        </w:rPr>
        <w:t>Ja pretendents, kurš nosolījis augstāko nomas maksu, atsakās slēgt nomas līgumu, Komisija secīgi piedāvā nomas līgumu slēgt tam pretendentam, kurš piedāvāja nākamo augstāko nomas maksu.</w:t>
      </w:r>
    </w:p>
    <w:p w14:paraId="2F639D7A" w14:textId="77777777" w:rsidR="00A00D41" w:rsidRPr="00F32F56" w:rsidRDefault="00A00D41" w:rsidP="00A00D41">
      <w:pPr>
        <w:pStyle w:val="NormalWeb"/>
        <w:numPr>
          <w:ilvl w:val="1"/>
          <w:numId w:val="2"/>
        </w:numPr>
        <w:spacing w:before="0" w:beforeAutospacing="0" w:after="0" w:afterAutospacing="0"/>
        <w:ind w:left="0" w:firstLine="0"/>
        <w:jc w:val="both"/>
        <w:rPr>
          <w:color w:val="000000"/>
        </w:rPr>
      </w:pPr>
      <w:r w:rsidRPr="00F32F56">
        <w:rPr>
          <w:color w:val="000000"/>
        </w:rPr>
        <w:t xml:space="preserve">Pretendents, kurš piedāvāja nākamo augstāko nomas maksu, atbild uz šo piedāvājumu 10 (desmit) darba dienu laikā pēc tā saņemšanas dienas. Ja pretendents piekrīt parakstīt nomas līgumu par paša nosolīto augstāko nomas maksu, septiņu darba dienu laikā pēc apstiprinājuma paziņojuma nosūtīšanas, viņš paraksta nomas līgumu. 10 (desmit) darba dienu laikā pēc nomas līguma parakstīšanas informācija tiek publicēta Valsts akciju sabiedrības “Valsts nekustamie īpašumi” tīmekļvietnē </w:t>
      </w:r>
      <w:r w:rsidRPr="00F32F56">
        <w:t>www.vni.lv</w:t>
      </w:r>
      <w:r w:rsidRPr="00F32F56">
        <w:rPr>
          <w:color w:val="000000"/>
        </w:rPr>
        <w:t xml:space="preserve"> un Aģentūras tīmekļvietnē </w:t>
      </w:r>
      <w:r w:rsidRPr="00F32F56">
        <w:t>www.nva.iem.gov.lv</w:t>
      </w:r>
      <w:r w:rsidRPr="00F32F56">
        <w:rPr>
          <w:color w:val="000000"/>
        </w:rPr>
        <w:t>.</w:t>
      </w:r>
    </w:p>
    <w:p w14:paraId="75CD29BD" w14:textId="77777777" w:rsidR="00A00D41" w:rsidRPr="008B6753" w:rsidRDefault="00A00D41" w:rsidP="00A00D41">
      <w:pPr>
        <w:pStyle w:val="NormalWeb"/>
        <w:numPr>
          <w:ilvl w:val="0"/>
          <w:numId w:val="2"/>
        </w:numPr>
        <w:spacing w:before="0" w:beforeAutospacing="0" w:after="0" w:afterAutospacing="0"/>
        <w:jc w:val="center"/>
        <w:rPr>
          <w:b/>
          <w:color w:val="000000"/>
        </w:rPr>
      </w:pPr>
      <w:bookmarkStart w:id="0" w:name="_GoBack"/>
      <w:bookmarkEnd w:id="0"/>
      <w:r w:rsidRPr="008B6753">
        <w:rPr>
          <w:b/>
          <w:color w:val="000000"/>
        </w:rPr>
        <w:t>Komisijas tiesības un pienākumi</w:t>
      </w:r>
    </w:p>
    <w:p w14:paraId="5AC72E1F" w14:textId="77777777" w:rsidR="00A00D41" w:rsidRPr="00F32F56" w:rsidRDefault="00A00D41" w:rsidP="00A00D41">
      <w:pPr>
        <w:pStyle w:val="NormalWeb"/>
        <w:numPr>
          <w:ilvl w:val="0"/>
          <w:numId w:val="7"/>
        </w:numPr>
        <w:spacing w:before="0" w:beforeAutospacing="0" w:after="0" w:afterAutospacing="0"/>
        <w:ind w:left="0" w:firstLine="0"/>
        <w:jc w:val="both"/>
        <w:rPr>
          <w:color w:val="000000"/>
        </w:rPr>
      </w:pPr>
      <w:r w:rsidRPr="00F32F56">
        <w:rPr>
          <w:color w:val="000000"/>
        </w:rPr>
        <w:t xml:space="preserve">Komisija sastāv no Komisijas vadītāja, Komisijas vadītāja vietnieka un </w:t>
      </w:r>
      <w:r w:rsidRPr="00AD0FC1">
        <w:rPr>
          <w:color w:val="000000"/>
        </w:rPr>
        <w:t>astoņiem</w:t>
      </w:r>
      <w:r w:rsidRPr="00F32F56">
        <w:rPr>
          <w:color w:val="000000"/>
        </w:rPr>
        <w:t xml:space="preserve"> Komisijas locekļiem. Nekustamo īpašumu pārvaldīšanas departamenta nodaļu Komisijas locekļi piedalās izsolē, ja nomas tiesību izsoli veic par nodaļas apsaimniekošanā esošo nekustamo īpašumu.</w:t>
      </w:r>
    </w:p>
    <w:p w14:paraId="26413BD9" w14:textId="77777777" w:rsidR="00A00D41" w:rsidRPr="00F32F56" w:rsidRDefault="00A00D41" w:rsidP="00A00D41">
      <w:pPr>
        <w:pStyle w:val="NormalWeb"/>
        <w:numPr>
          <w:ilvl w:val="0"/>
          <w:numId w:val="7"/>
        </w:numPr>
        <w:spacing w:before="0" w:beforeAutospacing="0" w:after="0" w:afterAutospacing="0"/>
        <w:ind w:left="0" w:firstLine="0"/>
        <w:jc w:val="both"/>
        <w:rPr>
          <w:color w:val="000000"/>
        </w:rPr>
      </w:pPr>
      <w:r w:rsidRPr="00F32F56">
        <w:rPr>
          <w:color w:val="000000"/>
        </w:rPr>
        <w:t xml:space="preserve">Komisija ir tiesīga rīkot izsoli, ja </w:t>
      </w:r>
      <w:r>
        <w:rPr>
          <w:color w:val="000000"/>
        </w:rPr>
        <w:t>no</w:t>
      </w:r>
      <w:r w:rsidRPr="00F32F56">
        <w:rPr>
          <w:color w:val="000000"/>
        </w:rPr>
        <w:t xml:space="preserve"> Komisijas piedalās</w:t>
      </w:r>
      <w:r>
        <w:rPr>
          <w:color w:val="000000"/>
        </w:rPr>
        <w:t xml:space="preserve"> </w:t>
      </w:r>
      <w:r w:rsidRPr="00F32F56">
        <w:rPr>
          <w:color w:val="000000"/>
        </w:rPr>
        <w:t xml:space="preserve">vismaz 4 personas, no kuriem viens ir Komisijas vadītājs vai Komisijas vadītāja vietnieks. </w:t>
      </w:r>
    </w:p>
    <w:p w14:paraId="2FA1AC7B" w14:textId="77777777" w:rsidR="00A00D41" w:rsidRPr="00F32F56" w:rsidRDefault="00A00D41" w:rsidP="00A00D41">
      <w:pPr>
        <w:pStyle w:val="NormalWeb"/>
        <w:numPr>
          <w:ilvl w:val="0"/>
          <w:numId w:val="7"/>
        </w:numPr>
        <w:spacing w:before="0" w:beforeAutospacing="0" w:after="0" w:afterAutospacing="0"/>
        <w:ind w:left="0" w:firstLine="0"/>
        <w:jc w:val="both"/>
        <w:rPr>
          <w:color w:val="000000"/>
        </w:rPr>
      </w:pPr>
      <w:r w:rsidRPr="00F32F56">
        <w:rPr>
          <w:color w:val="000000"/>
        </w:rPr>
        <w:t>Komisijas lēmums par izsoles rezultātu apstiprināšanu stājas spēkā pēc izsoles protokola parakstīšanas un pēc tam, kad to apstiprinājis Aģentūras direktors.</w:t>
      </w:r>
    </w:p>
    <w:p w14:paraId="6862AA72" w14:textId="77777777" w:rsidR="00A00D41" w:rsidRPr="00F32F56" w:rsidRDefault="00A00D41" w:rsidP="00A00D41">
      <w:pPr>
        <w:pStyle w:val="NormalWeb"/>
        <w:numPr>
          <w:ilvl w:val="0"/>
          <w:numId w:val="7"/>
        </w:numPr>
        <w:spacing w:before="0" w:beforeAutospacing="0" w:after="0" w:afterAutospacing="0"/>
        <w:ind w:left="0" w:firstLine="0"/>
        <w:jc w:val="both"/>
        <w:rPr>
          <w:color w:val="000000"/>
        </w:rPr>
      </w:pPr>
      <w:r w:rsidRPr="00F32F56">
        <w:rPr>
          <w:color w:val="000000"/>
        </w:rPr>
        <w:t>Komisijai ir šādi pienākumi:</w:t>
      </w:r>
    </w:p>
    <w:p w14:paraId="2C31C75C" w14:textId="77777777" w:rsidR="00A00D41" w:rsidRPr="00F32F56" w:rsidRDefault="00A00D41" w:rsidP="00A00D41">
      <w:pPr>
        <w:pStyle w:val="NormalWeb"/>
        <w:numPr>
          <w:ilvl w:val="0"/>
          <w:numId w:val="8"/>
        </w:numPr>
        <w:spacing w:before="0" w:beforeAutospacing="0" w:after="0" w:afterAutospacing="0"/>
        <w:ind w:left="709" w:hanging="709"/>
        <w:jc w:val="both"/>
        <w:rPr>
          <w:color w:val="000000"/>
        </w:rPr>
      </w:pPr>
      <w:r w:rsidRPr="00F32F56">
        <w:rPr>
          <w:color w:val="000000"/>
        </w:rPr>
        <w:t>sagatavot izsoles nolikumu;</w:t>
      </w:r>
    </w:p>
    <w:p w14:paraId="0CB9D623" w14:textId="77777777" w:rsidR="00A00D41" w:rsidRPr="00F32F56" w:rsidRDefault="00A00D41" w:rsidP="00A00D41">
      <w:pPr>
        <w:pStyle w:val="NormalWeb"/>
        <w:numPr>
          <w:ilvl w:val="0"/>
          <w:numId w:val="8"/>
        </w:numPr>
        <w:spacing w:before="0" w:beforeAutospacing="0" w:after="0" w:afterAutospacing="0"/>
        <w:ind w:left="709" w:hanging="709"/>
        <w:jc w:val="both"/>
        <w:rPr>
          <w:color w:val="000000"/>
        </w:rPr>
      </w:pPr>
      <w:r w:rsidRPr="00F32F56">
        <w:rPr>
          <w:color w:val="000000"/>
        </w:rPr>
        <w:t>vērtēt pretendentu un tā iesniegto Nomas pieteikumu saskaņā ar šo nolikumu un citiem normatīvajiem aktiem;</w:t>
      </w:r>
    </w:p>
    <w:p w14:paraId="5058BBA7" w14:textId="77777777" w:rsidR="00A00D41" w:rsidRPr="00F32F56" w:rsidRDefault="00A00D41" w:rsidP="00A00D41">
      <w:pPr>
        <w:pStyle w:val="NormalWeb"/>
        <w:numPr>
          <w:ilvl w:val="0"/>
          <w:numId w:val="8"/>
        </w:numPr>
        <w:spacing w:before="0" w:beforeAutospacing="0" w:after="0" w:afterAutospacing="0"/>
        <w:ind w:left="709" w:hanging="709"/>
        <w:jc w:val="both"/>
        <w:rPr>
          <w:color w:val="000000"/>
        </w:rPr>
      </w:pPr>
      <w:r w:rsidRPr="00F32F56">
        <w:rPr>
          <w:color w:val="000000"/>
        </w:rPr>
        <w:t>pieņemt lēmumu par izsoles rezultātu, Nomas pieteikuma iesniegšanas termiņa pagarinājumu vai izsoles pabeigšanu;</w:t>
      </w:r>
    </w:p>
    <w:p w14:paraId="7723E5AF" w14:textId="77777777" w:rsidR="00A00D41" w:rsidRPr="00F32F56" w:rsidRDefault="00A00D41" w:rsidP="00A00D41">
      <w:pPr>
        <w:pStyle w:val="NormalWeb"/>
        <w:numPr>
          <w:ilvl w:val="0"/>
          <w:numId w:val="8"/>
        </w:numPr>
        <w:spacing w:before="0" w:beforeAutospacing="0" w:after="0" w:afterAutospacing="0"/>
        <w:ind w:left="709" w:hanging="709"/>
        <w:jc w:val="both"/>
        <w:rPr>
          <w:color w:val="000000"/>
        </w:rPr>
      </w:pPr>
      <w:r w:rsidRPr="00F32F56">
        <w:rPr>
          <w:color w:val="000000"/>
        </w:rPr>
        <w:t>atbildēt uz pretendentu jautājumiem;</w:t>
      </w:r>
    </w:p>
    <w:p w14:paraId="372F599E" w14:textId="6074927B" w:rsidR="00A00D41" w:rsidRPr="00F32F56" w:rsidRDefault="00A00D41" w:rsidP="00A00D41">
      <w:pPr>
        <w:pStyle w:val="NormalWeb"/>
        <w:numPr>
          <w:ilvl w:val="0"/>
          <w:numId w:val="8"/>
        </w:numPr>
        <w:spacing w:before="0" w:beforeAutospacing="0" w:after="0" w:afterAutospacing="0"/>
        <w:ind w:left="709" w:hanging="709"/>
        <w:jc w:val="both"/>
        <w:rPr>
          <w:rStyle w:val="Hyperlink"/>
        </w:rPr>
      </w:pPr>
      <w:r w:rsidRPr="00F32F56">
        <w:rPr>
          <w:color w:val="000000"/>
        </w:rPr>
        <w:t xml:space="preserve">publicēt izsoles sludinājumu un informāciju par izsoles rezultātiem Valsts akciju sabiedrības “Valsts nekustamie īpašumi” tīmekļvietnē </w:t>
      </w:r>
      <w:r w:rsidR="004F385A" w:rsidRPr="00AD0FC1">
        <w:t>www.vni.lv</w:t>
      </w:r>
      <w:r w:rsidR="004F385A">
        <w:rPr>
          <w:color w:val="000000"/>
        </w:rPr>
        <w:t xml:space="preserve">, </w:t>
      </w:r>
      <w:r w:rsidRPr="00F32F56">
        <w:rPr>
          <w:color w:val="000000"/>
        </w:rPr>
        <w:t xml:space="preserve">Aģentūras tīmekļvietnē </w:t>
      </w:r>
      <w:r w:rsidR="004F385A">
        <w:t>www.nva.iem.gov.lv</w:t>
      </w:r>
      <w:r w:rsidRPr="00F32F56">
        <w:t xml:space="preserve">. </w:t>
      </w:r>
    </w:p>
    <w:p w14:paraId="2E8DE3BB" w14:textId="77777777" w:rsidR="00A00D41" w:rsidRPr="00F32F56" w:rsidRDefault="00A00D41" w:rsidP="00A00D41">
      <w:pPr>
        <w:pStyle w:val="NormalWeb"/>
        <w:spacing w:before="0" w:beforeAutospacing="0" w:after="0" w:afterAutospacing="0"/>
        <w:ind w:left="709" w:hanging="709"/>
        <w:jc w:val="both"/>
        <w:rPr>
          <w:color w:val="000000"/>
        </w:rPr>
      </w:pPr>
    </w:p>
    <w:p w14:paraId="3D3733C4" w14:textId="752DCBEC" w:rsidR="00A00D41" w:rsidRDefault="00C57897" w:rsidP="00A00D41">
      <w:pPr>
        <w:tabs>
          <w:tab w:val="right" w:pos="9071"/>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p>
    <w:p w14:paraId="09C9ACCA" w14:textId="77777777" w:rsidR="00A00D41" w:rsidRDefault="00A00D41" w:rsidP="00A00D41">
      <w:pPr>
        <w:tabs>
          <w:tab w:val="right" w:pos="9071"/>
        </w:tabs>
        <w:suppressAutoHyphens/>
        <w:spacing w:after="0" w:line="240" w:lineRule="auto"/>
        <w:jc w:val="both"/>
        <w:rPr>
          <w:rFonts w:ascii="Times New Roman" w:eastAsia="Times New Roman" w:hAnsi="Times New Roman" w:cs="Times New Roman"/>
          <w:sz w:val="24"/>
          <w:szCs w:val="24"/>
          <w:lang w:eastAsia="ar-SA"/>
        </w:rPr>
      </w:pPr>
    </w:p>
    <w:p w14:paraId="18F678E8" w14:textId="7032EF95" w:rsidR="00A00D41" w:rsidRDefault="00A00D41" w:rsidP="00A00D41">
      <w:pPr>
        <w:tabs>
          <w:tab w:val="right" w:pos="9071"/>
        </w:tabs>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DOKUMENTS </w:t>
      </w:r>
      <w:r w:rsidR="00364BE2">
        <w:rPr>
          <w:rFonts w:ascii="Times New Roman" w:eastAsia="Times New Roman" w:hAnsi="Times New Roman" w:cs="Times New Roman"/>
          <w:sz w:val="24"/>
          <w:szCs w:val="24"/>
          <w:lang w:eastAsia="ar-SA"/>
        </w:rPr>
        <w:t xml:space="preserve">IR </w:t>
      </w:r>
      <w:r>
        <w:rPr>
          <w:rFonts w:ascii="Times New Roman" w:eastAsia="Times New Roman" w:hAnsi="Times New Roman" w:cs="Times New Roman"/>
          <w:sz w:val="24"/>
          <w:szCs w:val="24"/>
          <w:lang w:eastAsia="ar-SA"/>
        </w:rPr>
        <w:t>PARAKSTĪTS AR DROŠU ELEKTRONISKO PARAKSTU</w:t>
      </w:r>
    </w:p>
    <w:p w14:paraId="4289269C" w14:textId="77777777" w:rsidR="00A00D41" w:rsidRPr="00F32F56" w:rsidRDefault="00A00D41" w:rsidP="00A00D41">
      <w:pPr>
        <w:tabs>
          <w:tab w:val="right" w:pos="9071"/>
        </w:tabs>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4"/>
          <w:lang w:eastAsia="ar-SA"/>
        </w:rPr>
        <w:t>UN SATUR LAIKA ZĪMOGU</w:t>
      </w:r>
    </w:p>
    <w:p w14:paraId="229B0FB5" w14:textId="77777777" w:rsidR="00EB60A9" w:rsidRPr="00A00D41" w:rsidRDefault="00EB60A9" w:rsidP="00A00D41">
      <w:pPr>
        <w:spacing w:after="0" w:line="240" w:lineRule="auto"/>
        <w:jc w:val="both"/>
        <w:rPr>
          <w:rFonts w:ascii="Times New Roman" w:hAnsi="Times New Roman" w:cs="Times New Roman"/>
          <w:sz w:val="24"/>
          <w:szCs w:val="24"/>
        </w:rPr>
      </w:pPr>
    </w:p>
    <w:sectPr w:rsidR="00EB60A9" w:rsidRPr="00A00D41" w:rsidSect="00C57897">
      <w:pgSz w:w="11906" w:h="16838"/>
      <w:pgMar w:top="851" w:right="1134"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7915AE"/>
    <w:multiLevelType w:val="hybridMultilevel"/>
    <w:tmpl w:val="24DC60EC"/>
    <w:lvl w:ilvl="0" w:tplc="DC1A8F7E">
      <w:start w:val="1"/>
      <w:numFmt w:val="decimal"/>
      <w:lvlText w:val="1.%1."/>
      <w:lvlJc w:val="left"/>
      <w:pPr>
        <w:ind w:left="720" w:hanging="360"/>
      </w:pPr>
      <w:rPr>
        <w:rFonts w:hint="default"/>
      </w:rPr>
    </w:lvl>
    <w:lvl w:ilvl="1" w:tplc="DC1A8F7E">
      <w:start w:val="1"/>
      <w:numFmt w:val="decimal"/>
      <w:lvlText w:val="1.%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9022E8E"/>
    <w:multiLevelType w:val="hybridMultilevel"/>
    <w:tmpl w:val="030EAD14"/>
    <w:lvl w:ilvl="0" w:tplc="AC92CED0">
      <w:start w:val="1"/>
      <w:numFmt w:val="decimal"/>
      <w:lvlText w:val="2.%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F5725A7"/>
    <w:multiLevelType w:val="multilevel"/>
    <w:tmpl w:val="C11AB26C"/>
    <w:lvl w:ilvl="0">
      <w:start w:val="1"/>
      <w:numFmt w:val="decimal"/>
      <w:lvlText w:val="6.%1."/>
      <w:lvlJc w:val="left"/>
      <w:pPr>
        <w:ind w:left="648" w:hanging="648"/>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ascii="Times New Roman" w:hAnsi="Times New Roman" w:cs="Times New Roman"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 w15:restartNumberingAfterBreak="0">
    <w:nsid w:val="51143F5D"/>
    <w:multiLevelType w:val="multilevel"/>
    <w:tmpl w:val="EDA42AC6"/>
    <w:lvl w:ilvl="0">
      <w:start w:val="3"/>
      <w:numFmt w:val="decimal"/>
      <w:lvlText w:val="%1."/>
      <w:lvlJc w:val="left"/>
      <w:pPr>
        <w:ind w:left="648" w:hanging="648"/>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ascii="Times New Roman" w:hAnsi="Times New Roman" w:cs="Times New Roman"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 w15:restartNumberingAfterBreak="0">
    <w:nsid w:val="57830914"/>
    <w:multiLevelType w:val="hybridMultilevel"/>
    <w:tmpl w:val="EE0264C8"/>
    <w:lvl w:ilvl="0" w:tplc="B4C22DD8">
      <w:start w:val="1"/>
      <w:numFmt w:val="decimal"/>
      <w:lvlText w:val="6.4.%1."/>
      <w:lvlJc w:val="left"/>
      <w:pPr>
        <w:ind w:left="36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B8A0554"/>
    <w:multiLevelType w:val="hybridMultilevel"/>
    <w:tmpl w:val="E5AA4A12"/>
    <w:lvl w:ilvl="0" w:tplc="C9C63B78">
      <w:start w:val="1"/>
      <w:numFmt w:val="decimal"/>
      <w:lvlText w:val="4.%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F447B2E"/>
    <w:multiLevelType w:val="hybridMultilevel"/>
    <w:tmpl w:val="19D8E62A"/>
    <w:lvl w:ilvl="0" w:tplc="17F69EC8">
      <w:start w:val="1"/>
      <w:numFmt w:val="decimal"/>
      <w:lvlText w:val="5.%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F5C4B32"/>
    <w:multiLevelType w:val="multilevel"/>
    <w:tmpl w:val="4E64A4C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7"/>
  </w:num>
  <w:num w:numId="2">
    <w:abstractNumId w:val="3"/>
  </w:num>
  <w:num w:numId="3">
    <w:abstractNumId w:val="0"/>
  </w:num>
  <w:num w:numId="4">
    <w:abstractNumId w:val="1"/>
  </w:num>
  <w:num w:numId="5">
    <w:abstractNumId w:val="5"/>
  </w:num>
  <w:num w:numId="6">
    <w:abstractNumId w:val="6"/>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D41"/>
    <w:rsid w:val="000F4AAA"/>
    <w:rsid w:val="001463C1"/>
    <w:rsid w:val="002803DF"/>
    <w:rsid w:val="00364BE2"/>
    <w:rsid w:val="004F385A"/>
    <w:rsid w:val="005C5FE5"/>
    <w:rsid w:val="007C624C"/>
    <w:rsid w:val="00987B20"/>
    <w:rsid w:val="009E4366"/>
    <w:rsid w:val="00A00D41"/>
    <w:rsid w:val="00A13F25"/>
    <w:rsid w:val="00A24C49"/>
    <w:rsid w:val="00AD0FC1"/>
    <w:rsid w:val="00B63576"/>
    <w:rsid w:val="00C57897"/>
    <w:rsid w:val="00E43CCD"/>
    <w:rsid w:val="00EB60A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1D1A1"/>
  <w15:chartTrackingRefBased/>
  <w15:docId w15:val="{CFBE2986-ACB7-4891-989C-A62CF030B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D4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0D41"/>
    <w:pPr>
      <w:ind w:left="720"/>
      <w:contextualSpacing/>
    </w:pPr>
  </w:style>
  <w:style w:type="paragraph" w:styleId="NormalWeb">
    <w:name w:val="Normal (Web)"/>
    <w:basedOn w:val="Normal"/>
    <w:uiPriority w:val="99"/>
    <w:unhideWhenUsed/>
    <w:rsid w:val="00A00D4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A00D41"/>
    <w:rPr>
      <w:color w:val="0563C1" w:themeColor="hyperlink"/>
      <w:u w:val="single"/>
    </w:rPr>
  </w:style>
  <w:style w:type="character" w:styleId="CommentReference">
    <w:name w:val="annotation reference"/>
    <w:basedOn w:val="DefaultParagraphFont"/>
    <w:uiPriority w:val="99"/>
    <w:semiHidden/>
    <w:unhideWhenUsed/>
    <w:rsid w:val="00987B20"/>
    <w:rPr>
      <w:sz w:val="16"/>
      <w:szCs w:val="16"/>
    </w:rPr>
  </w:style>
  <w:style w:type="paragraph" w:styleId="CommentText">
    <w:name w:val="annotation text"/>
    <w:basedOn w:val="Normal"/>
    <w:link w:val="CommentTextChar"/>
    <w:uiPriority w:val="99"/>
    <w:semiHidden/>
    <w:unhideWhenUsed/>
    <w:rsid w:val="00987B20"/>
    <w:pPr>
      <w:spacing w:line="240" w:lineRule="auto"/>
    </w:pPr>
    <w:rPr>
      <w:sz w:val="20"/>
      <w:szCs w:val="20"/>
    </w:rPr>
  </w:style>
  <w:style w:type="character" w:customStyle="1" w:styleId="CommentTextChar">
    <w:name w:val="Comment Text Char"/>
    <w:basedOn w:val="DefaultParagraphFont"/>
    <w:link w:val="CommentText"/>
    <w:uiPriority w:val="99"/>
    <w:semiHidden/>
    <w:rsid w:val="00987B20"/>
    <w:rPr>
      <w:sz w:val="20"/>
      <w:szCs w:val="20"/>
    </w:rPr>
  </w:style>
  <w:style w:type="paragraph" w:styleId="CommentSubject">
    <w:name w:val="annotation subject"/>
    <w:basedOn w:val="CommentText"/>
    <w:next w:val="CommentText"/>
    <w:link w:val="CommentSubjectChar"/>
    <w:uiPriority w:val="99"/>
    <w:semiHidden/>
    <w:unhideWhenUsed/>
    <w:rsid w:val="00987B20"/>
    <w:rPr>
      <w:b/>
      <w:bCs/>
    </w:rPr>
  </w:style>
  <w:style w:type="character" w:customStyle="1" w:styleId="CommentSubjectChar">
    <w:name w:val="Comment Subject Char"/>
    <w:basedOn w:val="CommentTextChar"/>
    <w:link w:val="CommentSubject"/>
    <w:uiPriority w:val="99"/>
    <w:semiHidden/>
    <w:rsid w:val="00987B20"/>
    <w:rPr>
      <w:b/>
      <w:bCs/>
      <w:sz w:val="20"/>
      <w:szCs w:val="20"/>
    </w:rPr>
  </w:style>
  <w:style w:type="paragraph" w:styleId="BalloonText">
    <w:name w:val="Balloon Text"/>
    <w:basedOn w:val="Normal"/>
    <w:link w:val="BalloonTextChar"/>
    <w:uiPriority w:val="99"/>
    <w:semiHidden/>
    <w:unhideWhenUsed/>
    <w:rsid w:val="00987B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B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509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7652</Words>
  <Characters>4362</Characters>
  <Application>Microsoft Office Word</Application>
  <DocSecurity>0</DocSecurity>
  <Lines>36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Vanda Skole</dc:creator>
  <cp:keywords/>
  <dc:description/>
  <cp:lastModifiedBy>Vanda Skole</cp:lastModifiedBy>
  <cp:revision>4</cp:revision>
  <cp:lastPrinted>2023-05-10T11:41:00Z</cp:lastPrinted>
  <dcterms:created xsi:type="dcterms:W3CDTF">2023-05-10T10:22:00Z</dcterms:created>
  <dcterms:modified xsi:type="dcterms:W3CDTF">2023-05-10T11:55:00Z</dcterms:modified>
</cp:coreProperties>
</file>