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Pr="00A41E07" w:rsidRDefault="00111ED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lastRenderedPageBreak/>
        <w:t>APSTIPRINĀTS</w:t>
      </w:r>
    </w:p>
    <w:p w:rsidR="00CE6F80" w:rsidRPr="00A41E07" w:rsidRDefault="00111ED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ar </w:t>
      </w:r>
      <w:r w:rsidRPr="00A41E07">
        <w:rPr>
          <w:noProof/>
          <w:sz w:val="24"/>
          <w:szCs w:val="20"/>
          <w:lang w:val="lv-LV"/>
        </w:rPr>
        <w:t>Nodrošinājuma valsts aģentūras</w:t>
      </w:r>
    </w:p>
    <w:p w:rsidR="00CE6F80" w:rsidRPr="00A67565" w:rsidRDefault="00111EDA"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12.07.2023. rīkojum</w:t>
      </w:r>
      <w:r>
        <w:rPr>
          <w:noProof/>
          <w:sz w:val="24"/>
          <w:szCs w:val="20"/>
          <w:lang w:val="lv-LV"/>
        </w:rPr>
        <w:t>u</w:t>
      </w:r>
      <w:bookmarkStart w:id="0" w:name="_GoBack"/>
      <w:bookmarkEnd w:id="0"/>
      <w:r w:rsidRPr="00A41E07">
        <w:rPr>
          <w:noProof/>
          <w:sz w:val="24"/>
          <w:szCs w:val="20"/>
          <w:lang w:val="lv-LV"/>
        </w:rPr>
        <w:t xml:space="preserve"> Nr. 770</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EA290A" w:rsidRDefault="00EA290A"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EA290A" w:rsidRPr="00C53615" w:rsidRDefault="00111EDA" w:rsidP="00EA290A">
      <w:pPr>
        <w:keepNext/>
        <w:spacing w:line="240" w:lineRule="auto"/>
        <w:jc w:val="center"/>
        <w:outlineLvl w:val="0"/>
        <w:rPr>
          <w:rFonts w:eastAsia="Times New Roman"/>
          <w:b/>
          <w:caps/>
          <w:sz w:val="28"/>
          <w:szCs w:val="28"/>
          <w:lang w:val="lv-LV"/>
        </w:rPr>
      </w:pPr>
      <w:r w:rsidRPr="00C53615">
        <w:rPr>
          <w:b/>
          <w:caps/>
          <w:sz w:val="28"/>
          <w:szCs w:val="28"/>
          <w:lang w:val="lv-LV" w:eastAsia="en-US"/>
        </w:rPr>
        <w:t>“</w:t>
      </w:r>
      <w:r>
        <w:rPr>
          <w:b/>
          <w:caps/>
          <w:sz w:val="28"/>
          <w:szCs w:val="28"/>
          <w:lang w:val="lv-LV" w:eastAsia="en-US"/>
        </w:rPr>
        <w:t>KokmateriālU gabali</w:t>
      </w:r>
      <w:r w:rsidRPr="00C53615">
        <w:rPr>
          <w:b/>
          <w:caps/>
          <w:sz w:val="28"/>
          <w:szCs w:val="28"/>
          <w:lang w:val="lv-LV" w:eastAsia="en-US"/>
        </w:rPr>
        <w:t>”</w:t>
      </w:r>
    </w:p>
    <w:p w:rsidR="00EA290A" w:rsidRPr="00C53615" w:rsidRDefault="00111EDA" w:rsidP="00EA290A">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EA290A" w:rsidRPr="00C53615" w:rsidRDefault="00111EDA" w:rsidP="00EA290A">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EA290A" w:rsidRPr="00C53615"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w:t>
      </w:r>
      <w:r w:rsidRPr="00C53615">
        <w:rPr>
          <w:rFonts w:eastAsia="Times New Roman"/>
          <w:sz w:val="28"/>
          <w:szCs w:val="28"/>
          <w:lang w:val="lv-LV"/>
        </w:rPr>
        <w:t>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6.augustā noslēgto Starpresoru vienošanos par izsoļu or</w:t>
      </w:r>
      <w:r w:rsidRPr="00C53615">
        <w:rPr>
          <w:rFonts w:eastAsia="Times New Roman"/>
          <w:sz w:val="28"/>
          <w:szCs w:val="28"/>
          <w:lang w:val="lv-LV"/>
        </w:rPr>
        <w:t>ganizēšanu elektronisko izsoļu vietnē (turpmāk – EIV).</w:t>
      </w:r>
    </w:p>
    <w:p w:rsidR="00EA290A" w:rsidRPr="00C53615"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EA290A" w:rsidRPr="00C53615"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w:t>
      </w:r>
      <w:r w:rsidRPr="00C53615">
        <w:rPr>
          <w:rFonts w:eastAsia="Times New Roman"/>
          <w:sz w:val="28"/>
          <w:szCs w:val="28"/>
          <w:lang w:val="lv-LV"/>
        </w:rPr>
        <w:t xml:space="preserve">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EA290A" w:rsidRPr="009E6097"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 xml:space="preserve">Valsts ieņēmuma dienesta Nodokļu un muitas policijas pārvaldes Finanšu noziegumu izmeklēšanas daļas Otrās izmeklēšanas nodaļas </w:t>
      </w:r>
      <w:r>
        <w:rPr>
          <w:rFonts w:eastAsia="Times New Roman"/>
          <w:sz w:val="28"/>
          <w:szCs w:val="20"/>
          <w:lang w:val="lv-LV" w:eastAsia="ar-SA"/>
        </w:rPr>
        <w:t>amatpersonas</w:t>
      </w:r>
      <w:r w:rsidRPr="009E6097">
        <w:rPr>
          <w:rFonts w:eastAsia="Times New Roman"/>
          <w:sz w:val="28"/>
          <w:szCs w:val="20"/>
          <w:lang w:val="lv-LV" w:eastAsia="ar-SA"/>
        </w:rPr>
        <w:t xml:space="preserve"> 2023. gada 20. janvāra lēmumu par rīcību ar lietiskajiem pierādījumiem kriminālprocesā Nr.15840051522</w:t>
      </w:r>
      <w:r w:rsidRPr="009E6097">
        <w:rPr>
          <w:noProof/>
          <w:sz w:val="28"/>
          <w:szCs w:val="28"/>
          <w:lang w:val="lv-LV"/>
        </w:rPr>
        <w:t xml:space="preserve"> </w:t>
      </w:r>
    </w:p>
    <w:p w:rsidR="00EA290A" w:rsidRPr="009E6097"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w:t>
      </w:r>
      <w:r w:rsidRPr="009E6097">
        <w:rPr>
          <w:rFonts w:eastAsia="Times New Roman"/>
          <w:sz w:val="28"/>
          <w:szCs w:val="28"/>
          <w:lang w:val="lv-LV"/>
        </w:rPr>
        <w:t>s – pārdot izņemtos lietiskos pierādījumus KL-12</w:t>
      </w:r>
      <w:r>
        <w:rPr>
          <w:rFonts w:eastAsia="Times New Roman"/>
          <w:sz w:val="28"/>
          <w:szCs w:val="28"/>
          <w:lang w:val="lv-LV"/>
        </w:rPr>
        <w:t>022</w:t>
      </w:r>
      <w:r w:rsidRPr="009E6097">
        <w:rPr>
          <w:rFonts w:eastAsia="Times New Roman"/>
          <w:sz w:val="28"/>
          <w:szCs w:val="28"/>
          <w:lang w:val="lv-LV"/>
        </w:rPr>
        <w:t xml:space="preserve"> </w:t>
      </w:r>
      <w:r>
        <w:rPr>
          <w:sz w:val="28"/>
          <w:szCs w:val="28"/>
          <w:lang w:val="lv-LV" w:eastAsia="en-US"/>
        </w:rPr>
        <w:t>kokmateriālu gabalus</w:t>
      </w:r>
      <w:r w:rsidRPr="009E6097">
        <w:rPr>
          <w:rFonts w:eastAsia="Times New Roman"/>
          <w:sz w:val="28"/>
          <w:szCs w:val="28"/>
          <w:lang w:val="lv-LV"/>
        </w:rPr>
        <w:t xml:space="preserve"> (turpmāk – Manta) par visaugstāko nosolīto cenu, kas ir augstāka par noteikto izsoles sākumcenu.</w:t>
      </w:r>
    </w:p>
    <w:p w:rsidR="00EA290A" w:rsidRPr="0063697E"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 xml:space="preserve">saskaņā </w:t>
      </w:r>
      <w:r w:rsidRPr="0063697E">
        <w:rPr>
          <w:b/>
          <w:sz w:val="28"/>
          <w:szCs w:val="28"/>
          <w:lang w:val="lv-LV"/>
        </w:rPr>
        <w:t>ar V</w:t>
      </w:r>
      <w:r>
        <w:rPr>
          <w:b/>
          <w:sz w:val="28"/>
          <w:szCs w:val="28"/>
          <w:lang w:val="lv-LV"/>
        </w:rPr>
        <w:t>ID</w:t>
      </w:r>
      <w:r w:rsidRPr="0063697E">
        <w:rPr>
          <w:b/>
          <w:sz w:val="28"/>
          <w:szCs w:val="28"/>
          <w:lang w:val="lv-LV"/>
        </w:rPr>
        <w:t xml:space="preserve"> Muitas pārvaldes 2023. gada </w:t>
      </w:r>
      <w:r>
        <w:rPr>
          <w:b/>
          <w:sz w:val="28"/>
          <w:szCs w:val="28"/>
          <w:lang w:val="lv-LV"/>
        </w:rPr>
        <w:t>17</w:t>
      </w:r>
      <w:r w:rsidRPr="0063697E">
        <w:rPr>
          <w:b/>
          <w:sz w:val="28"/>
          <w:szCs w:val="28"/>
          <w:lang w:val="lv-LV"/>
        </w:rPr>
        <w:t xml:space="preserve">. aprīļa </w:t>
      </w:r>
      <w:r>
        <w:rPr>
          <w:b/>
          <w:sz w:val="28"/>
          <w:szCs w:val="28"/>
          <w:lang w:val="lv-LV"/>
        </w:rPr>
        <w:t>atzinumā Nr. 11 noteikto muitas maksājuma apmēru</w:t>
      </w:r>
      <w:r w:rsidRPr="0063697E">
        <w:rPr>
          <w:b/>
          <w:sz w:val="28"/>
          <w:szCs w:val="28"/>
          <w:lang w:val="lv-LV"/>
        </w:rPr>
        <w:t>.</w:t>
      </w:r>
    </w:p>
    <w:p w:rsidR="00EA290A" w:rsidRPr="00C53615"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 xml:space="preserve">Izņemto lietu un resursu </w:t>
      </w:r>
      <w:r w:rsidRPr="00C53615">
        <w:rPr>
          <w:rFonts w:eastAsia="Times New Roman"/>
          <w:bCs/>
          <w:sz w:val="28"/>
          <w:szCs w:val="28"/>
          <w:lang w:val="lv-LV"/>
        </w:rPr>
        <w:t>pārvaldības departamenta Izņemto lietu pārvaldes Izņemto</w:t>
      </w:r>
      <w:r>
        <w:rPr>
          <w:rFonts w:eastAsia="Times New Roman"/>
          <w:bCs/>
          <w:sz w:val="28"/>
          <w:szCs w:val="28"/>
          <w:lang w:val="lv-LV"/>
        </w:rPr>
        <w:t xml:space="preserve"> lietu nodaļas vecākā referente B. Kerubina</w:t>
      </w:r>
      <w:r w:rsidRPr="00C53615">
        <w:rPr>
          <w:rFonts w:eastAsia="Times New Roman"/>
          <w:sz w:val="28"/>
          <w:szCs w:val="28"/>
          <w:lang w:val="lv-LV"/>
        </w:rPr>
        <w:t>, tālrunis: 25781285</w:t>
      </w:r>
      <w:r>
        <w:rPr>
          <w:rFonts w:eastAsia="Times New Roman"/>
          <w:sz w:val="28"/>
          <w:szCs w:val="28"/>
          <w:lang w:val="lv-LV"/>
        </w:rPr>
        <w:t xml:space="preserve"> vai M. Šķēle, tālrunis: 27891276</w:t>
      </w:r>
      <w:r w:rsidRPr="00C53615">
        <w:rPr>
          <w:rFonts w:eastAsia="Times New Roman"/>
          <w:sz w:val="28"/>
          <w:szCs w:val="28"/>
          <w:lang w:val="lv-LV"/>
        </w:rPr>
        <w:t>.</w:t>
      </w:r>
    </w:p>
    <w:p w:rsidR="00EA290A" w:rsidRPr="00C53615"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EA290A" w:rsidRDefault="00111EDA" w:rsidP="00EA290A">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w:t>
      </w:r>
      <w:r w:rsidRPr="00C53615">
        <w:rPr>
          <w:rFonts w:eastAsia="Times New Roman"/>
          <w:sz w:val="28"/>
          <w:szCs w:val="28"/>
          <w:lang w:val="lv-LV" w:eastAsia="lv-LV"/>
        </w:rPr>
        <w:t>6, adrese: Antonijas iela 6, Rīga, LV-1010.</w:t>
      </w:r>
    </w:p>
    <w:p w:rsidR="00EA290A" w:rsidRDefault="00EA290A" w:rsidP="00EA290A">
      <w:pPr>
        <w:tabs>
          <w:tab w:val="left" w:pos="720"/>
        </w:tabs>
        <w:spacing w:after="120" w:line="240" w:lineRule="auto"/>
        <w:ind w:left="357"/>
        <w:rPr>
          <w:rFonts w:eastAsia="Times New Roman"/>
          <w:sz w:val="28"/>
          <w:szCs w:val="28"/>
          <w:lang w:val="lv-LV" w:eastAsia="lv-LV"/>
        </w:rPr>
      </w:pPr>
    </w:p>
    <w:p w:rsidR="00EA290A" w:rsidRDefault="00EA290A" w:rsidP="00EA290A">
      <w:pPr>
        <w:tabs>
          <w:tab w:val="left" w:pos="720"/>
        </w:tabs>
        <w:spacing w:after="120" w:line="240" w:lineRule="auto"/>
        <w:ind w:left="357"/>
        <w:rPr>
          <w:rFonts w:eastAsia="Times New Roman"/>
          <w:sz w:val="28"/>
          <w:szCs w:val="28"/>
          <w:lang w:val="lv-LV" w:eastAsia="lv-LV"/>
        </w:rPr>
      </w:pPr>
    </w:p>
    <w:p w:rsidR="00EA290A" w:rsidRPr="00C53615" w:rsidRDefault="00EA290A" w:rsidP="00EA290A">
      <w:pPr>
        <w:tabs>
          <w:tab w:val="left" w:pos="720"/>
        </w:tabs>
        <w:spacing w:after="120" w:line="240" w:lineRule="auto"/>
        <w:ind w:left="357"/>
        <w:rPr>
          <w:rFonts w:eastAsia="Times New Roman"/>
          <w:sz w:val="28"/>
          <w:szCs w:val="28"/>
          <w:lang w:val="lv-LV"/>
        </w:rPr>
      </w:pPr>
    </w:p>
    <w:p w:rsidR="00EA290A" w:rsidRPr="00C53615" w:rsidRDefault="00111EDA" w:rsidP="00EA290A">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lastRenderedPageBreak/>
        <w:t>Informācija par izsolāmo Mantu</w:t>
      </w:r>
    </w:p>
    <w:p w:rsidR="00EA290A" w:rsidRPr="00C53615" w:rsidRDefault="00EA290A" w:rsidP="00EA290A">
      <w:pPr>
        <w:spacing w:before="120" w:after="120" w:line="240" w:lineRule="auto"/>
        <w:ind w:left="1800"/>
        <w:contextualSpacing/>
        <w:rPr>
          <w:rFonts w:eastAsia="Times New Roman"/>
          <w:b/>
          <w:bCs/>
          <w:sz w:val="28"/>
          <w:szCs w:val="28"/>
          <w:lang w:val="lv-LV" w:eastAsia="lv-LV"/>
        </w:rPr>
      </w:pPr>
    </w:p>
    <w:p w:rsidR="00EA290A" w:rsidRDefault="00111EDA" w:rsidP="00EA290A">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Rājumsila ielā 3</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5802" w:type="dxa"/>
        <w:tblInd w:w="421" w:type="dxa"/>
        <w:tblLayout w:type="fixed"/>
        <w:tblLook w:val="04A0" w:firstRow="1" w:lastRow="0" w:firstColumn="1" w:lastColumn="0" w:noHBand="0" w:noVBand="1"/>
      </w:tblPr>
      <w:tblGrid>
        <w:gridCol w:w="1417"/>
        <w:gridCol w:w="5245"/>
        <w:gridCol w:w="1702"/>
        <w:gridCol w:w="236"/>
        <w:gridCol w:w="236"/>
        <w:gridCol w:w="624"/>
        <w:gridCol w:w="581"/>
        <w:gridCol w:w="550"/>
        <w:gridCol w:w="587"/>
        <w:gridCol w:w="618"/>
        <w:gridCol w:w="605"/>
        <w:gridCol w:w="581"/>
        <w:gridCol w:w="538"/>
        <w:gridCol w:w="556"/>
        <w:gridCol w:w="1361"/>
        <w:gridCol w:w="365"/>
      </w:tblGrid>
      <w:tr w:rsidR="00FC3B9D" w:rsidTr="009257F9">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90A" w:rsidRPr="00945349" w:rsidRDefault="00111EDA" w:rsidP="009257F9">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EA290A" w:rsidRPr="00945349" w:rsidRDefault="00111EDA" w:rsidP="009257F9">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EA290A" w:rsidRPr="00945349" w:rsidRDefault="00111EDA" w:rsidP="009257F9">
            <w:pPr>
              <w:spacing w:line="240" w:lineRule="auto"/>
              <w:jc w:val="center"/>
              <w:rPr>
                <w:b/>
                <w:sz w:val="28"/>
                <w:szCs w:val="28"/>
                <w:lang w:val="lv-LV"/>
              </w:rPr>
            </w:pPr>
            <w:r w:rsidRPr="00945349">
              <w:rPr>
                <w:b/>
                <w:sz w:val="28"/>
                <w:szCs w:val="28"/>
                <w:lang w:val="lv-LV"/>
              </w:rPr>
              <w:t xml:space="preserve">Daudzums, </w:t>
            </w:r>
            <w:r w:rsidRPr="00945349">
              <w:rPr>
                <w:b/>
                <w:sz w:val="28"/>
                <w:szCs w:val="28"/>
                <w:lang w:val="lv-LV"/>
              </w:rPr>
              <w:t>gab.</w:t>
            </w:r>
          </w:p>
        </w:tc>
        <w:tc>
          <w:tcPr>
            <w:tcW w:w="236" w:type="dxa"/>
            <w:tcBorders>
              <w:top w:val="nil"/>
              <w:left w:val="nil"/>
              <w:bottom w:val="nil"/>
              <w:right w:val="nil"/>
            </w:tcBorders>
            <w:vAlign w:val="center"/>
          </w:tcPr>
          <w:p w:rsidR="00EA290A" w:rsidRPr="009A6F21" w:rsidRDefault="00EA290A" w:rsidP="009257F9">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EA290A" w:rsidRPr="009A6F21" w:rsidRDefault="00EA290A" w:rsidP="009257F9">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EA290A" w:rsidRPr="009A6F21" w:rsidRDefault="00EA290A" w:rsidP="009257F9">
            <w:pPr>
              <w:spacing w:line="240" w:lineRule="auto"/>
              <w:jc w:val="center"/>
              <w:rPr>
                <w:rFonts w:eastAsia="Times New Roman"/>
                <w:b/>
                <w:sz w:val="28"/>
                <w:szCs w:val="28"/>
                <w:lang w:eastAsia="lv-LV"/>
              </w:rPr>
            </w:pPr>
          </w:p>
        </w:tc>
      </w:tr>
      <w:tr w:rsidR="00FC3B9D" w:rsidTr="009257F9">
        <w:trPr>
          <w:trHeight w:val="64"/>
        </w:trPr>
        <w:tc>
          <w:tcPr>
            <w:tcW w:w="1417" w:type="dxa"/>
            <w:tcBorders>
              <w:top w:val="nil"/>
              <w:left w:val="single" w:sz="4" w:space="0" w:color="auto"/>
              <w:bottom w:val="single" w:sz="4" w:space="0" w:color="auto"/>
              <w:right w:val="single" w:sz="4" w:space="0" w:color="auto"/>
            </w:tcBorders>
            <w:shd w:val="clear" w:color="auto" w:fill="auto"/>
            <w:vAlign w:val="center"/>
          </w:tcPr>
          <w:p w:rsidR="00EA290A" w:rsidRPr="009A6F21" w:rsidRDefault="00111EDA" w:rsidP="009257F9">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245" w:type="dxa"/>
            <w:tcBorders>
              <w:top w:val="nil"/>
              <w:left w:val="nil"/>
              <w:bottom w:val="single" w:sz="4" w:space="0" w:color="auto"/>
              <w:right w:val="single" w:sz="4" w:space="0" w:color="auto"/>
            </w:tcBorders>
            <w:shd w:val="clear" w:color="auto" w:fill="auto"/>
            <w:vAlign w:val="center"/>
          </w:tcPr>
          <w:p w:rsidR="00EA290A" w:rsidRPr="00945349" w:rsidRDefault="00111EDA" w:rsidP="009257F9">
            <w:pPr>
              <w:spacing w:line="240" w:lineRule="auto"/>
              <w:jc w:val="center"/>
              <w:rPr>
                <w:rFonts w:eastAsia="Times New Roman"/>
                <w:sz w:val="28"/>
                <w:szCs w:val="28"/>
                <w:lang w:val="lv-LV" w:eastAsia="lv-LV"/>
              </w:rPr>
            </w:pPr>
            <w:r w:rsidRPr="00945349">
              <w:rPr>
                <w:rFonts w:eastAsia="Times New Roman"/>
                <w:sz w:val="28"/>
                <w:szCs w:val="28"/>
                <w:lang w:val="lv-LV" w:eastAsia="lv-LV"/>
              </w:rPr>
              <w:t>Kokmateriālu gabali, kas iepakoti  polietilēna pakās</w:t>
            </w:r>
          </w:p>
          <w:p w:rsidR="00EA290A" w:rsidRPr="009A6F21" w:rsidRDefault="00111EDA" w:rsidP="009257F9">
            <w:pPr>
              <w:spacing w:line="240" w:lineRule="auto"/>
              <w:jc w:val="center"/>
              <w:rPr>
                <w:rFonts w:eastAsia="Times New Roman"/>
                <w:sz w:val="28"/>
                <w:szCs w:val="28"/>
                <w:lang w:eastAsia="lv-LV"/>
              </w:rPr>
            </w:pPr>
            <w:r w:rsidRPr="00945349">
              <w:rPr>
                <w:rFonts w:eastAsia="Times New Roman"/>
                <w:sz w:val="28"/>
                <w:szCs w:val="28"/>
                <w:lang w:val="lv-LV" w:eastAsia="lv-LV"/>
              </w:rPr>
              <w:t>(kopējais iepakojumu daudzums 50 gab.)</w:t>
            </w:r>
          </w:p>
        </w:tc>
        <w:tc>
          <w:tcPr>
            <w:tcW w:w="1702" w:type="dxa"/>
            <w:tcBorders>
              <w:top w:val="single" w:sz="4" w:space="0" w:color="auto"/>
              <w:left w:val="nil"/>
              <w:bottom w:val="single" w:sz="4" w:space="0" w:color="auto"/>
              <w:right w:val="single" w:sz="4" w:space="0" w:color="auto"/>
            </w:tcBorders>
            <w:vAlign w:val="center"/>
          </w:tcPr>
          <w:p w:rsidR="00EA290A" w:rsidRPr="009A6F21" w:rsidRDefault="00111EDA" w:rsidP="009257F9">
            <w:pPr>
              <w:spacing w:line="240" w:lineRule="auto"/>
              <w:ind w:hanging="111"/>
              <w:jc w:val="center"/>
              <w:rPr>
                <w:sz w:val="28"/>
                <w:szCs w:val="28"/>
              </w:rPr>
            </w:pPr>
            <w:r w:rsidRPr="009A6F21">
              <w:rPr>
                <w:sz w:val="28"/>
                <w:szCs w:val="28"/>
              </w:rPr>
              <w:t>1260</w:t>
            </w:r>
          </w:p>
        </w:tc>
        <w:tc>
          <w:tcPr>
            <w:tcW w:w="236" w:type="dxa"/>
            <w:tcBorders>
              <w:top w:val="nil"/>
              <w:left w:val="nil"/>
              <w:bottom w:val="nil"/>
              <w:right w:val="nil"/>
            </w:tcBorders>
            <w:vAlign w:val="center"/>
          </w:tcPr>
          <w:p w:rsidR="00EA290A" w:rsidRPr="009A6F21" w:rsidRDefault="00EA290A" w:rsidP="009257F9">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EA290A" w:rsidRPr="009A6F21" w:rsidRDefault="00EA290A" w:rsidP="009257F9">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EA290A" w:rsidRPr="009A6F21" w:rsidRDefault="00EA290A" w:rsidP="009257F9">
            <w:pPr>
              <w:spacing w:line="240" w:lineRule="auto"/>
              <w:jc w:val="center"/>
              <w:rPr>
                <w:rFonts w:eastAsia="Times New Roman"/>
                <w:sz w:val="28"/>
                <w:szCs w:val="28"/>
                <w:lang w:eastAsia="lv-LV"/>
              </w:rPr>
            </w:pPr>
          </w:p>
        </w:tc>
      </w:tr>
    </w:tbl>
    <w:p w:rsidR="00EA290A" w:rsidRPr="00781521" w:rsidRDefault="00111EDA" w:rsidP="00EA290A">
      <w:pPr>
        <w:pStyle w:val="ListParagraph"/>
        <w:numPr>
          <w:ilvl w:val="0"/>
          <w:numId w:val="14"/>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sidRPr="00781521">
        <w:rPr>
          <w:rFonts w:eastAsia="Times New Roman"/>
          <w:b/>
          <w:bCs/>
          <w:sz w:val="28"/>
          <w:szCs w:val="28"/>
          <w:lang w:val="lv-LV"/>
        </w:rPr>
        <w:t>4418810090.</w:t>
      </w:r>
      <w:r w:rsidRPr="00781521">
        <w:rPr>
          <w:rFonts w:eastAsia="Times New Roman"/>
          <w:b/>
          <w:sz w:val="28"/>
          <w:szCs w:val="28"/>
          <w:lang w:val="lv-LV"/>
        </w:rPr>
        <w:t xml:space="preserve"> </w:t>
      </w:r>
    </w:p>
    <w:p w:rsidR="00EA290A" w:rsidRDefault="00111EDA" w:rsidP="00EA290A">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b/>
          <w:sz w:val="28"/>
          <w:szCs w:val="28"/>
          <w:lang w:val="lv-LV"/>
        </w:rPr>
        <w:t>82 238.62</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astoņdesmit divi tūkstoši divi simti trīsdesmit astoņi </w:t>
      </w:r>
      <w:r w:rsidRPr="00945349">
        <w:rPr>
          <w:rFonts w:eastAsia="Times New Roman"/>
          <w:i/>
          <w:sz w:val="28"/>
          <w:szCs w:val="28"/>
          <w:lang w:val="lv-LV"/>
        </w:rPr>
        <w:t>euro</w:t>
      </w:r>
      <w:r>
        <w:rPr>
          <w:rFonts w:eastAsia="Times New Roman"/>
          <w:sz w:val="28"/>
          <w:szCs w:val="28"/>
          <w:lang w:val="lv-LV"/>
        </w:rPr>
        <w:t xml:space="preserve"> un 62 c</w:t>
      </w:r>
      <w:r>
        <w:rPr>
          <w:rFonts w:eastAsia="Times New Roman"/>
          <w:sz w:val="28"/>
          <w:szCs w:val="28"/>
          <w:lang w:val="lv-LV"/>
        </w:rPr>
        <w:t>enti</w:t>
      </w:r>
      <w:r w:rsidRPr="00EE2BF6">
        <w:rPr>
          <w:rFonts w:eastAsia="Times New Roman"/>
          <w:sz w:val="28"/>
          <w:szCs w:val="28"/>
          <w:lang w:val="lv-LV"/>
        </w:rPr>
        <w:t>).</w:t>
      </w:r>
    </w:p>
    <w:p w:rsidR="00EA290A" w:rsidRDefault="00111EDA" w:rsidP="00EA290A">
      <w:pPr>
        <w:numPr>
          <w:ilvl w:val="0"/>
          <w:numId w:val="14"/>
        </w:numPr>
        <w:spacing w:before="120" w:after="120" w:line="240" w:lineRule="auto"/>
        <w:ind w:left="425" w:hanging="425"/>
        <w:rPr>
          <w:rFonts w:eastAsia="Times New Roman"/>
          <w:sz w:val="28"/>
          <w:szCs w:val="28"/>
          <w:lang w:val="lv-LV"/>
        </w:rPr>
      </w:pPr>
      <w:r w:rsidRPr="00735D5B">
        <w:rPr>
          <w:rFonts w:eastAsia="Times New Roman"/>
          <w:sz w:val="28"/>
          <w:szCs w:val="28"/>
          <w:lang w:val="lv-LV"/>
        </w:rPr>
        <w:t xml:space="preserve">Izsolāmās Mantas </w:t>
      </w:r>
      <w:r w:rsidRPr="00735D5B">
        <w:rPr>
          <w:rFonts w:eastAsia="Times New Roman"/>
          <w:sz w:val="28"/>
          <w:szCs w:val="28"/>
          <w:lang w:val="lv-LV" w:eastAsia="lv-LV"/>
        </w:rPr>
        <w:t xml:space="preserve">sākumcena ir </w:t>
      </w:r>
      <w:r>
        <w:rPr>
          <w:rFonts w:eastAsia="Times New Roman"/>
          <w:b/>
          <w:sz w:val="28"/>
          <w:szCs w:val="28"/>
          <w:lang w:val="lv-LV" w:eastAsia="lv-LV"/>
        </w:rPr>
        <w:t>65 790.90</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sešdesmit pieci tūkstoši septiņi simti deviņdesmit </w:t>
      </w:r>
      <w:r w:rsidRPr="00945349">
        <w:rPr>
          <w:rFonts w:eastAsia="Times New Roman"/>
          <w:i/>
          <w:sz w:val="28"/>
          <w:szCs w:val="28"/>
          <w:lang w:val="lv-LV"/>
        </w:rPr>
        <w:t>euro</w:t>
      </w:r>
      <w:r>
        <w:rPr>
          <w:rFonts w:eastAsia="Times New Roman"/>
          <w:sz w:val="28"/>
          <w:szCs w:val="28"/>
          <w:lang w:val="lv-LV"/>
        </w:rPr>
        <w:t xml:space="preserve"> un 90 centi</w:t>
      </w:r>
      <w:r w:rsidRPr="00EE2BF6">
        <w:rPr>
          <w:rFonts w:eastAsia="Times New Roman"/>
          <w:sz w:val="28"/>
          <w:szCs w:val="28"/>
          <w:lang w:val="lv-LV"/>
        </w:rPr>
        <w:t>).</w:t>
      </w:r>
    </w:p>
    <w:p w:rsidR="00EA290A" w:rsidRPr="00332163" w:rsidRDefault="00111EDA" w:rsidP="00EA290A">
      <w:pPr>
        <w:numPr>
          <w:ilvl w:val="0"/>
          <w:numId w:val="14"/>
        </w:numPr>
        <w:spacing w:before="120" w:after="120" w:line="240" w:lineRule="auto"/>
        <w:ind w:left="425" w:hanging="425"/>
        <w:rPr>
          <w:rFonts w:eastAsia="Times New Roman"/>
          <w:sz w:val="28"/>
          <w:szCs w:val="28"/>
          <w:lang w:val="lv-LV"/>
        </w:rPr>
      </w:pPr>
      <w:r w:rsidRPr="00735D5B">
        <w:rPr>
          <w:sz w:val="28"/>
          <w:szCs w:val="28"/>
          <w:lang w:val="lv-LV"/>
        </w:rPr>
        <w:t xml:space="preserve"> Izlaižot preces brīvam apgrozījumam Eiropas Savienībā mantai tiek piemēroti šādi </w:t>
      </w:r>
      <w:r>
        <w:rPr>
          <w:sz w:val="28"/>
          <w:szCs w:val="28"/>
          <w:lang w:val="lv-LV"/>
        </w:rPr>
        <w:t>VID</w:t>
      </w:r>
      <w:r w:rsidRPr="00735D5B">
        <w:rPr>
          <w:sz w:val="28"/>
          <w:szCs w:val="28"/>
          <w:lang w:val="lv-LV"/>
        </w:rPr>
        <w:t xml:space="preserve"> Muitas pārvaldes noteiktie muitas maksājumi, kas vienas darba dienas laikā pēc mantas pirkuma līguma noslēgšanas ir jāieskaita šād</w:t>
      </w:r>
      <w:r>
        <w:rPr>
          <w:sz w:val="28"/>
          <w:szCs w:val="28"/>
          <w:lang w:val="lv-LV"/>
        </w:rPr>
        <w:t>ā</w:t>
      </w:r>
      <w:r w:rsidRPr="00735D5B">
        <w:rPr>
          <w:sz w:val="28"/>
          <w:szCs w:val="28"/>
          <w:lang w:val="lv-LV"/>
        </w:rPr>
        <w:t xml:space="preserve"> valsts budžeta kont</w:t>
      </w:r>
      <w:r>
        <w:rPr>
          <w:sz w:val="28"/>
          <w:szCs w:val="28"/>
          <w:lang w:val="lv-LV"/>
        </w:rPr>
        <w:t>ā</w:t>
      </w:r>
      <w:r w:rsidRPr="00735D5B">
        <w:rPr>
          <w:sz w:val="28"/>
          <w:szCs w:val="28"/>
          <w:lang w:val="lv-LV"/>
        </w:rPr>
        <w:t>:</w:t>
      </w:r>
    </w:p>
    <w:tbl>
      <w:tblPr>
        <w:tblStyle w:val="TableGrid"/>
        <w:tblW w:w="0" w:type="auto"/>
        <w:tblInd w:w="421" w:type="dxa"/>
        <w:tblLook w:val="04A0" w:firstRow="1" w:lastRow="0" w:firstColumn="1" w:lastColumn="0" w:noHBand="0" w:noVBand="1"/>
      </w:tblPr>
      <w:tblGrid>
        <w:gridCol w:w="1838"/>
        <w:gridCol w:w="2835"/>
        <w:gridCol w:w="3390"/>
      </w:tblGrid>
      <w:tr w:rsidR="00FC3B9D" w:rsidTr="009257F9">
        <w:trPr>
          <w:trHeight w:val="696"/>
        </w:trPr>
        <w:tc>
          <w:tcPr>
            <w:tcW w:w="1838" w:type="dxa"/>
            <w:vAlign w:val="center"/>
          </w:tcPr>
          <w:p w:rsidR="00EA290A" w:rsidRPr="00945349" w:rsidRDefault="00111EDA" w:rsidP="009257F9">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EA290A" w:rsidRPr="00945349" w:rsidRDefault="00111EDA" w:rsidP="009257F9">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EA290A" w:rsidRPr="00945349" w:rsidRDefault="00111EDA" w:rsidP="009257F9">
            <w:pPr>
              <w:spacing w:line="240" w:lineRule="auto"/>
              <w:jc w:val="center"/>
              <w:rPr>
                <w:b/>
                <w:sz w:val="28"/>
                <w:szCs w:val="28"/>
                <w:lang w:val="lv-LV"/>
              </w:rPr>
            </w:pPr>
            <w:r w:rsidRPr="00945349">
              <w:rPr>
                <w:b/>
                <w:sz w:val="28"/>
                <w:szCs w:val="28"/>
                <w:lang w:val="lv-LV"/>
              </w:rPr>
              <w:t>Valsts budžeta konts</w:t>
            </w:r>
          </w:p>
        </w:tc>
      </w:tr>
      <w:tr w:rsidR="00FC3B9D" w:rsidTr="009257F9">
        <w:trPr>
          <w:trHeight w:val="54"/>
        </w:trPr>
        <w:tc>
          <w:tcPr>
            <w:tcW w:w="1838" w:type="dxa"/>
            <w:vAlign w:val="center"/>
          </w:tcPr>
          <w:p w:rsidR="00EA290A" w:rsidRPr="00AD3000" w:rsidRDefault="00111EDA" w:rsidP="009257F9">
            <w:pPr>
              <w:spacing w:line="240" w:lineRule="auto"/>
              <w:jc w:val="center"/>
              <w:rPr>
                <w:sz w:val="28"/>
                <w:szCs w:val="28"/>
              </w:rPr>
            </w:pPr>
            <w:r w:rsidRPr="00AD3000">
              <w:rPr>
                <w:sz w:val="28"/>
                <w:szCs w:val="28"/>
              </w:rPr>
              <w:t>PVN</w:t>
            </w:r>
          </w:p>
        </w:tc>
        <w:tc>
          <w:tcPr>
            <w:tcW w:w="2835" w:type="dxa"/>
            <w:vAlign w:val="center"/>
          </w:tcPr>
          <w:p w:rsidR="00EA290A" w:rsidRPr="00AD3000" w:rsidRDefault="00111EDA" w:rsidP="009257F9">
            <w:pPr>
              <w:spacing w:line="240" w:lineRule="auto"/>
              <w:jc w:val="center"/>
              <w:rPr>
                <w:sz w:val="28"/>
                <w:szCs w:val="28"/>
              </w:rPr>
            </w:pPr>
            <w:r w:rsidRPr="00AD3000">
              <w:rPr>
                <w:sz w:val="28"/>
                <w:szCs w:val="28"/>
              </w:rPr>
              <w:t>17270.11</w:t>
            </w:r>
          </w:p>
        </w:tc>
        <w:tc>
          <w:tcPr>
            <w:tcW w:w="3390" w:type="dxa"/>
            <w:vAlign w:val="center"/>
          </w:tcPr>
          <w:p w:rsidR="00EA290A" w:rsidRPr="00AD3000" w:rsidRDefault="00111EDA" w:rsidP="009257F9">
            <w:pPr>
              <w:spacing w:line="240" w:lineRule="auto"/>
              <w:jc w:val="center"/>
              <w:rPr>
                <w:sz w:val="28"/>
                <w:szCs w:val="28"/>
              </w:rPr>
            </w:pPr>
            <w:r w:rsidRPr="00AD3000">
              <w:rPr>
                <w:sz w:val="28"/>
                <w:szCs w:val="28"/>
              </w:rPr>
              <w:t>LV66TREL1060000513000</w:t>
            </w:r>
          </w:p>
        </w:tc>
      </w:tr>
    </w:tbl>
    <w:p w:rsidR="00EA290A" w:rsidRPr="00370EB6" w:rsidRDefault="00111EDA" w:rsidP="00EA290A">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 xml:space="preserve">Pēc </w:t>
      </w:r>
      <w:r>
        <w:rPr>
          <w:sz w:val="28"/>
          <w:szCs w:val="28"/>
          <w:lang w:val="lv-LV"/>
        </w:rPr>
        <w:t>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EA290A" w:rsidRPr="00370EB6" w:rsidRDefault="00111EDA" w:rsidP="00EA290A">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Izsolāmo Mantu v</w:t>
      </w:r>
      <w:r w:rsidRPr="00370EB6">
        <w:rPr>
          <w:rFonts w:eastAsia="Times New Roman"/>
          <w:sz w:val="28"/>
          <w:szCs w:val="28"/>
          <w:lang w:val="lv-LV"/>
        </w:rPr>
        <w:t xml:space="preserve">ar apskatīties darba dienās no plkst. 8.30 līdz 15.30,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Resursu pārvaldes</w:t>
      </w:r>
      <w:r w:rsidRPr="00862564">
        <w:rPr>
          <w:rFonts w:eastAsia="Times New Roman"/>
          <w:sz w:val="28"/>
          <w:szCs w:val="28"/>
          <w:lang w:val="lv-LV"/>
        </w:rPr>
        <w:t xml:space="preserve"> Materiālās apgādes nodaļas noliktavas pārzini</w:t>
      </w:r>
      <w:r w:rsidRPr="00370EB6">
        <w:rPr>
          <w:rFonts w:eastAsia="Times New Roman"/>
          <w:sz w:val="28"/>
          <w:szCs w:val="28"/>
          <w:lang w:val="lv-LV"/>
        </w:rPr>
        <w:t xml:space="preserve"> pa tālruni </w:t>
      </w:r>
      <w:r>
        <w:rPr>
          <w:sz w:val="28"/>
          <w:szCs w:val="28"/>
          <w:lang w:val="lv-LV"/>
        </w:rPr>
        <w:t>25400284</w:t>
      </w:r>
      <w:r w:rsidRPr="00370EB6">
        <w:rPr>
          <w:sz w:val="28"/>
          <w:szCs w:val="28"/>
          <w:lang w:val="lv-LV"/>
        </w:rPr>
        <w:t>.</w:t>
      </w:r>
    </w:p>
    <w:p w:rsidR="00EA290A" w:rsidRPr="00370EB6" w:rsidRDefault="00111EDA" w:rsidP="00EA290A">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EA290A" w:rsidRPr="00EE2BF6" w:rsidRDefault="00111EDA" w:rsidP="00EA290A">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 xml:space="preserve">nodrošinājums ir </w:t>
      </w:r>
      <w:r>
        <w:rPr>
          <w:rFonts w:eastAsia="Times New Roman"/>
          <w:sz w:val="28"/>
          <w:szCs w:val="28"/>
          <w:lang w:val="lv-LV"/>
        </w:rPr>
        <w:t>6579</w:t>
      </w:r>
      <w:r w:rsidRPr="00EE2BF6">
        <w:rPr>
          <w:rFonts w:eastAsia="Times New Roman"/>
          <w:sz w:val="28"/>
          <w:szCs w:val="28"/>
          <w:lang w:val="lv-LV"/>
        </w:rPr>
        <w:t>.</w:t>
      </w:r>
      <w:r>
        <w:rPr>
          <w:rFonts w:eastAsia="Times New Roman"/>
          <w:sz w:val="28"/>
          <w:szCs w:val="28"/>
          <w:lang w:val="lv-LV"/>
        </w:rPr>
        <w:t>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seši tūkstoši pieci simti septiņdesmit deviņi</w:t>
      </w:r>
      <w:r w:rsidRPr="00EE2BF6">
        <w:rPr>
          <w:rFonts w:eastAsia="Times New Roman"/>
          <w:sz w:val="28"/>
          <w:szCs w:val="28"/>
          <w:lang w:val="lv-LV"/>
        </w:rPr>
        <w:t xml:space="preserve"> </w:t>
      </w:r>
      <w:r w:rsidRPr="00EE2BF6">
        <w:rPr>
          <w:rFonts w:eastAsia="Times New Roman"/>
          <w:i/>
          <w:sz w:val="28"/>
          <w:szCs w:val="28"/>
          <w:lang w:val="lv-LV"/>
        </w:rPr>
        <w:t>euro</w:t>
      </w:r>
      <w:bookmarkStart w:id="1" w:name="_Ref19620394"/>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EA290A" w:rsidRPr="00EE2BF6" w:rsidRDefault="00111EDA" w:rsidP="00EA290A">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EA290A" w:rsidRPr="00EE2BF6" w:rsidRDefault="00111EDA" w:rsidP="00EA290A">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r>
      <w:r w:rsidRPr="00EE2BF6">
        <w:rPr>
          <w:rFonts w:eastAsia="Times New Roman"/>
          <w:sz w:val="28"/>
          <w:szCs w:val="28"/>
          <w:lang w:val="lv-LV"/>
        </w:rPr>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w:t>
      </w:r>
      <w:r w:rsidRPr="00EE2BF6">
        <w:rPr>
          <w:rFonts w:eastAsia="Times New Roman"/>
          <w:sz w:val="28"/>
          <w:szCs w:val="28"/>
          <w:shd w:val="clear" w:color="auto" w:fill="FFFFFF"/>
          <w:lang w:val="lv-LV"/>
        </w:rPr>
        <w:t>d nosolītājs samaksājis pilnu nosolīto summu. Ja mantu pēc nenotikušas izsoles patur sev pēdējais pārsolītais solītājs, viņa iemaksāto nodrošinājumu ieskaita pirkuma maksā.</w:t>
      </w:r>
    </w:p>
    <w:p w:rsidR="00EA290A" w:rsidRDefault="00111EDA" w:rsidP="00EA290A">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Pievienotās vērtības nodoklis darījumam netiek piemērots, pamatojoties uz Pievi</w:t>
      </w:r>
      <w:r w:rsidRPr="00EE2BF6">
        <w:rPr>
          <w:rFonts w:eastAsia="Times New Roman"/>
          <w:sz w:val="28"/>
          <w:szCs w:val="28"/>
          <w:lang w:val="lv-LV"/>
        </w:rPr>
        <w:t>enotās vērtības nodokļa likuma 3. pantu.</w:t>
      </w:r>
    </w:p>
    <w:p w:rsidR="00EA290A" w:rsidRDefault="00111EDA" w:rsidP="00EA290A">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657</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seši simti piecdesmit septiņi</w:t>
      </w:r>
      <w:r w:rsidRPr="00EE2BF6">
        <w:rPr>
          <w:rFonts w:eastAsia="Times New Roman"/>
          <w:sz w:val="28"/>
          <w:szCs w:val="28"/>
          <w:lang w:val="lv-LV"/>
        </w:rPr>
        <w:t xml:space="preserve"> </w:t>
      </w:r>
      <w:r w:rsidRPr="00EE2BF6">
        <w:rPr>
          <w:rFonts w:eastAsia="Times New Roman"/>
          <w:i/>
          <w:sz w:val="28"/>
          <w:szCs w:val="28"/>
          <w:lang w:val="lv-LV"/>
        </w:rPr>
        <w:t xml:space="preserve">euro, </w:t>
      </w:r>
      <w:r w:rsidRPr="00EE2BF6">
        <w:rPr>
          <w:rFonts w:eastAsia="Times New Roman"/>
          <w:sz w:val="28"/>
          <w:szCs w:val="28"/>
          <w:lang w:val="lv-LV"/>
        </w:rPr>
        <w:t>00</w:t>
      </w:r>
      <w:r w:rsidRPr="00EE2BF6">
        <w:rPr>
          <w:rFonts w:eastAsia="Times New Roman"/>
          <w:i/>
          <w:sz w:val="28"/>
          <w:szCs w:val="28"/>
          <w:lang w:val="lv-LV"/>
        </w:rPr>
        <w:t xml:space="preserve"> centi).</w:t>
      </w:r>
    </w:p>
    <w:p w:rsidR="00EA290A" w:rsidRPr="00C53615" w:rsidRDefault="00111EDA" w:rsidP="00EA290A">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 xml:space="preserve">II. </w:t>
      </w:r>
      <w:r w:rsidRPr="00C53615">
        <w:rPr>
          <w:rFonts w:eastAsia="Times New Roman"/>
          <w:b/>
          <w:bCs/>
          <w:caps/>
          <w:sz w:val="28"/>
          <w:szCs w:val="28"/>
          <w:lang w:val="lv-LV"/>
        </w:rPr>
        <w:t>Personas reģistrēšanās Izsoļu dalībnieku reģistrā</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EA290A" w:rsidRPr="00C53615" w:rsidRDefault="00111EDA" w:rsidP="00EA290A">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w:t>
      </w:r>
      <w:r w:rsidRPr="00C53615">
        <w:rPr>
          <w:rFonts w:eastAsia="Times New Roman"/>
          <w:sz w:val="28"/>
          <w:szCs w:val="28"/>
          <w:lang w:val="lv-LV" w:eastAsia="lv-LV"/>
        </w:rPr>
        <w:t>udinājuma 21. punktā minētajām ziņām norāda arī šādas ziņas par reģistrēta lietotāja pārstāvamo personu un pilnvarojumu:</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w:t>
      </w:r>
      <w:r w:rsidRPr="00C53615">
        <w:rPr>
          <w:rFonts w:eastAsia="Times New Roman"/>
          <w:sz w:val="28"/>
          <w:szCs w:val="28"/>
          <w:lang w:val="lv-LV" w:eastAsia="lv-LV"/>
        </w:rPr>
        <w:t>mšanas datums (ārzemniekam) fiziskai personai vai reģistrācijas numurs juridiskai personai;</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liet</w:t>
      </w:r>
      <w:r w:rsidRPr="00C53615">
        <w:rPr>
          <w:rFonts w:eastAsia="Times New Roman"/>
          <w:sz w:val="28"/>
          <w:szCs w:val="28"/>
          <w:lang w:val="lv-LV" w:eastAsia="lv-LV"/>
        </w:rPr>
        <w:t xml:space="preserve">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EA290A" w:rsidRPr="00C53615" w:rsidRDefault="00111EDA" w:rsidP="00EA290A">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.7. informācija par pilnvarojuma apjomu (pārstāvības tiesības konkrētai izsolei, vairākām konkrētām izsolēm, uz noteiktu laiku, pastāvīgi).</w:t>
      </w:r>
    </w:p>
    <w:p w:rsidR="00EA290A" w:rsidRPr="00C53615" w:rsidRDefault="00111EDA" w:rsidP="00EA290A">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w:t>
      </w:r>
      <w:r w:rsidRPr="00C53615">
        <w:rPr>
          <w:rFonts w:eastAsia="Times New Roman"/>
          <w:sz w:val="28"/>
          <w:szCs w:val="28"/>
          <w:lang w:val="lv-LV" w:eastAsia="lv-LV"/>
        </w:rPr>
        <w:t>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EA290A" w:rsidRDefault="00111EDA" w:rsidP="00EA290A">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24.</w:t>
      </w:r>
      <w:r w:rsidRPr="00C53615">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valodas oriģinālformā (no latīņalfabētiskās rakstības valodām) vai oriģinālformas latīņalfabētiskajā tra</w:t>
      </w:r>
      <w:r w:rsidRPr="00C53615">
        <w:rPr>
          <w:rFonts w:eastAsia="Calibri"/>
          <w:sz w:val="28"/>
          <w:szCs w:val="28"/>
          <w:shd w:val="clear" w:color="auto" w:fill="FFFFFF"/>
          <w:lang w:val="lv-LV"/>
        </w:rPr>
        <w:t>nsliterācijā (no citām valodām).</w:t>
      </w:r>
    </w:p>
    <w:p w:rsidR="00EA290A" w:rsidRPr="00C53615" w:rsidRDefault="00111EDA" w:rsidP="00EA290A">
      <w:pPr>
        <w:numPr>
          <w:ilvl w:val="0"/>
          <w:numId w:val="15"/>
        </w:numPr>
        <w:shd w:val="clear" w:color="auto" w:fill="FFFFFF"/>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Pieteikšanās dalībai izsolē un personas autorizācija dalībai izsolē</w:t>
      </w:r>
    </w:p>
    <w:p w:rsidR="00EA290A" w:rsidRPr="00C53615" w:rsidRDefault="00111EDA" w:rsidP="00EA290A">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w:t>
      </w:r>
      <w:r w:rsidRPr="00C53615">
        <w:rPr>
          <w:rFonts w:eastAsia="Times New Roman"/>
          <w:sz w:val="28"/>
          <w:szCs w:val="28"/>
          <w:lang w:val="lv-LV" w:eastAsia="lv-LV"/>
        </w:rPr>
        <w:t>piedalīties izsludinātajā izsolē, EIV nosūta Aģentūrai lūgumu par autorizēšanu dalībai konkrētā izsolē un šī sludinājuma 17.2. apakšpunktā norādītajā Aģentūras kontā iemaksā izsoles nodrošinājuma summu noteiktajā apmērā un maksu par dalību izsolē.</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w:t>
      </w:r>
      <w:r w:rsidRPr="00C53615">
        <w:rPr>
          <w:rFonts w:eastAsia="Times New Roman"/>
          <w:sz w:val="28"/>
          <w:szCs w:val="28"/>
          <w:lang w:val="lv-LV" w:eastAsia="lv-LV"/>
        </w:rPr>
        <w:t>les rīkotājs autorizē personu dalībai izsolē, izmantojot EIV pieejamo rīku, pirms tam pārliecinoties, vai personu var pielaist pie solīšanas saskaņā ar likuma normām un vai ir iemaksāta šī sludinājuma 17.1. apakšpunktā norādītā summa.</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28. Informāciju par a</w:t>
      </w:r>
      <w:r w:rsidRPr="00C53615">
        <w:rPr>
          <w:rFonts w:eastAsia="Times New Roman"/>
          <w:sz w:val="28"/>
          <w:szCs w:val="28"/>
          <w:lang w:val="lv-LV" w:eastAsia="lv-LV"/>
        </w:rPr>
        <w:t>utorizēšanu dalībai izsolē Aģentūra reģistrētam lietotājam nosūta elektroniski uz EIV reģistrētam lietotājam izveidoto kontu.</w:t>
      </w:r>
    </w:p>
    <w:p w:rsidR="00EA290A"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w:t>
      </w:r>
      <w:r w:rsidRPr="00C53615">
        <w:rPr>
          <w:rFonts w:eastAsia="Times New Roman"/>
          <w:sz w:val="28"/>
          <w:szCs w:val="28"/>
          <w:lang w:val="lv-LV" w:eastAsia="lv-LV"/>
        </w:rPr>
        <w:t>iem. Solītājam piešķirtais identifikators sastāv no unikālas simbolu virknes (ne vairāk kā 15 simboli), un ar tā palīdzību ziņas par solītāju var identificēt starp citiem solītājiem, kas autorizēti dalībai tajā pašā izsolē, kā arī izsekot veiktajiem solīju</w:t>
      </w:r>
      <w:r w:rsidRPr="00C53615">
        <w:rPr>
          <w:rFonts w:eastAsia="Times New Roman"/>
          <w:sz w:val="28"/>
          <w:szCs w:val="28"/>
          <w:lang w:val="lv-LV" w:eastAsia="lv-LV"/>
        </w:rPr>
        <w:t>miem. Katram solītājam sistēma automātiski izveido jaunu unikālu identifikatoru dalībai katrā izsolē, kurā tas autorizēts.</w:t>
      </w:r>
    </w:p>
    <w:p w:rsidR="00EA290A" w:rsidRPr="00C53615" w:rsidRDefault="00111EDA" w:rsidP="00EA290A">
      <w:p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Dalība izsolē ar pārstāvja starpniecību</w:t>
      </w:r>
    </w:p>
    <w:p w:rsidR="00EA290A" w:rsidRPr="00C53615" w:rsidRDefault="00111EDA" w:rsidP="00EA290A">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w:t>
      </w:r>
      <w:r w:rsidRPr="00C53615">
        <w:rPr>
          <w:rFonts w:eastAsia="Times New Roman"/>
          <w:sz w:val="28"/>
          <w:szCs w:val="28"/>
          <w:lang w:val="lv-LV" w:eastAsia="lv-LV"/>
        </w:rPr>
        <w:t>kas personas pārstāvības gadījumā – notariāli apliecināta pilnvara;</w:t>
      </w:r>
    </w:p>
    <w:p w:rsidR="00EA290A" w:rsidRPr="00C53615" w:rsidRDefault="00111EDA" w:rsidP="00EA290A">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w:t>
      </w:r>
      <w:r w:rsidRPr="00C53615">
        <w:rPr>
          <w:rFonts w:eastAsia="Times New Roman"/>
          <w:sz w:val="28"/>
          <w:szCs w:val="28"/>
          <w:lang w:val="lv-LV" w:eastAsia="lv-LV"/>
        </w:rPr>
        <w:t>ersonu.</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prokūras pamata) reģistrētas Uzņēmumu reģistrā, reģistrēts lietotājs </w:t>
      </w:r>
      <w:r w:rsidRPr="00C53615">
        <w:rPr>
          <w:rFonts w:eastAsia="Times New Roman"/>
          <w:sz w:val="28"/>
          <w:szCs w:val="28"/>
          <w:lang w:val="lv-LV" w:eastAsia="lv-LV"/>
        </w:rPr>
        <w:t>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w:t>
      </w:r>
      <w:r w:rsidRPr="00C53615">
        <w:rPr>
          <w:rFonts w:eastAsia="Times New Roman"/>
          <w:sz w:val="28"/>
          <w:szCs w:val="28"/>
          <w:lang w:val="lv-LV" w:eastAsia="lv-LV"/>
        </w:rPr>
        <w:t>āvis.</w:t>
      </w:r>
    </w:p>
    <w:p w:rsidR="00EA290A" w:rsidRPr="00C53615" w:rsidRDefault="00111EDA" w:rsidP="00EA290A">
      <w:pPr>
        <w:numPr>
          <w:ilvl w:val="0"/>
          <w:numId w:val="15"/>
        </w:num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Izsoles norise</w:t>
      </w:r>
    </w:p>
    <w:p w:rsidR="00EA290A" w:rsidRPr="00C53615" w:rsidRDefault="00111EDA" w:rsidP="00EA290A">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EA290A" w:rsidRPr="00C53615" w:rsidRDefault="00111EDA" w:rsidP="00EA290A">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w:t>
      </w:r>
      <w:r w:rsidRPr="00C53615">
        <w:rPr>
          <w:rFonts w:eastAsia="Times New Roman"/>
          <w:bCs/>
          <w:sz w:val="28"/>
          <w:szCs w:val="28"/>
          <w:lang w:val="lv-LV" w:eastAsia="lv-LV"/>
        </w:rPr>
        <w:t xml:space="preserve"> 13.00. Izsoles noslēguma datums ir norādīts EIV un Aģentūras tīmekļvietnē.</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w:t>
      </w:r>
      <w:r w:rsidRPr="00C53615">
        <w:rPr>
          <w:rFonts w:eastAsia="Times New Roman"/>
          <w:sz w:val="28"/>
          <w:szCs w:val="28"/>
          <w:lang w:val="lv-LV" w:eastAsia="lv-LV"/>
        </w:rPr>
        <w:t>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w:t>
      </w:r>
      <w:r w:rsidRPr="00C53615">
        <w:rPr>
          <w:rFonts w:eastAsia="Times New Roman"/>
          <w:sz w:val="28"/>
          <w:szCs w:val="28"/>
          <w:lang w:val="lv-LV" w:eastAsia="lv-LV"/>
        </w:rPr>
        <w:t xml:space="preserve"> vērā citu solītāju reģistrētos solījumus. Automātisko izsoles soli kā papildu pakalpojumu solītājs var aktivizēt tikai attiecībā uz katru atsevišķu izsoli, kurai tas ir autorizēts, un pēc pakalpojuma izmantošanai normatīvajos aktos noteiktās maksas segšan</w:t>
      </w:r>
      <w:r w:rsidRPr="00C53615">
        <w:rPr>
          <w:rFonts w:eastAsia="Times New Roman"/>
          <w:sz w:val="28"/>
          <w:szCs w:val="28"/>
          <w:lang w:val="lv-LV" w:eastAsia="lv-LV"/>
        </w:rPr>
        <w:t>as. Automātiskā izsoles soļa rīku solītājs var apturēt jebkurā izsoles norises brīdī, kā arī aktivizēt to atkārtoti.</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xml:space="preserve">. Pēc izsoles noteiktā termiņa beigām sistēma automātiski slēdz izsoles solīšanas vietni un atspoguļo slēgšanas laiku un augstāko </w:t>
      </w:r>
      <w:r w:rsidRPr="00C53615">
        <w:rPr>
          <w:rFonts w:eastAsia="Times New Roman"/>
          <w:sz w:val="28"/>
          <w:szCs w:val="28"/>
          <w:lang w:val="lv-LV" w:eastAsia="lv-LV"/>
        </w:rPr>
        <w:t>nosolīto summu. Šī informācija ir publiski pieejama EIV vēl 30 dienas pēc izsoles slēgšanas.</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 xml:space="preserve">2019. gada 6. augustā noslēgtās Starpresoru </w:t>
      </w:r>
      <w:r w:rsidRPr="00C53615">
        <w:rPr>
          <w:rFonts w:eastAsia="Times New Roman"/>
          <w:sz w:val="28"/>
          <w:szCs w:val="28"/>
          <w:lang w:val="lv-LV"/>
        </w:rPr>
        <w:t>vienošanās ar Tiesu administrāciju par izsoļu organizēšanu EIV</w:t>
      </w:r>
      <w:r w:rsidRPr="00C53615">
        <w:rPr>
          <w:rFonts w:eastAsia="Times New Roman"/>
          <w:sz w:val="28"/>
          <w:szCs w:val="28"/>
          <w:lang w:val="lv-LV" w:eastAsia="lv-LV"/>
        </w:rPr>
        <w:t xml:space="preserve"> nosacījumiem.</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izsole</w:t>
      </w:r>
      <w:r w:rsidRPr="00C53615">
        <w:rPr>
          <w:rFonts w:eastAsia="Times New Roman"/>
          <w:sz w:val="28"/>
          <w:szCs w:val="28"/>
          <w:lang w:val="lv-LV" w:eastAsia="lv-LV"/>
        </w:rPr>
        <w:t xml:space="preserv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w:t>
      </w:r>
      <w:r w:rsidRPr="00C53615">
        <w:rPr>
          <w:rFonts w:eastAsia="Times New Roman"/>
          <w:sz w:val="28"/>
          <w:szCs w:val="28"/>
          <w:lang w:val="lv-LV" w:eastAsia="lv-LV"/>
        </w:rPr>
        <w:t>darbdienas pulksten 13.00, par to nekavējoties informējot izsoles rīkotāju un solītājus. Solītājiem informācija tiek nosūtīta elektroniski uz EIV reģistrētam lietotājam izveidoto kontu.</w:t>
      </w:r>
    </w:p>
    <w:p w:rsidR="00EA290A" w:rsidRPr="00C53615" w:rsidRDefault="00111EDA" w:rsidP="00EA290A">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w:t>
      </w:r>
      <w:r w:rsidRPr="00C53615">
        <w:rPr>
          <w:rFonts w:eastAsia="Times New Roman"/>
          <w:sz w:val="28"/>
          <w:szCs w:val="28"/>
          <w:lang w:val="lv-LV"/>
        </w:rPr>
        <w:t>ziņo par to pēdējam pārsolītajam solītājam, uzaicinot mantu paturēt sev par viņa solīto augstāko cenu. Nokavējot noteikto samaksas termiņu, pēdējais pārsolītais solītājs zaudē iesniegto nodrošinājumu.</w:t>
      </w:r>
    </w:p>
    <w:p w:rsidR="00EA290A" w:rsidRPr="00C53615" w:rsidRDefault="00111EDA" w:rsidP="00EA290A">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EA290A" w:rsidRPr="00C53615" w:rsidRDefault="00111EDA" w:rsidP="00EA290A">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w:t>
      </w:r>
      <w:r w:rsidRPr="00C53615">
        <w:rPr>
          <w:rFonts w:eastAsia="Times New Roman"/>
          <w:sz w:val="28"/>
          <w:szCs w:val="28"/>
          <w:lang w:val="lv-LV" w:eastAsia="lv-LV"/>
        </w:rPr>
        <w:t xml:space="preserve"> autorizēts neviens izsoles dalībnieks;</w:t>
      </w:r>
    </w:p>
    <w:p w:rsidR="00EA290A" w:rsidRPr="00C53615" w:rsidRDefault="00111EDA" w:rsidP="00EA290A">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EA290A" w:rsidRPr="00C53615" w:rsidRDefault="00111EDA" w:rsidP="00EA290A">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EA290A" w:rsidRPr="00C53615" w:rsidRDefault="00111EDA" w:rsidP="00EA290A">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w:t>
      </w:r>
      <w:r w:rsidRPr="00C53615">
        <w:rPr>
          <w:rFonts w:eastAsia="Times New Roman"/>
          <w:sz w:val="28"/>
          <w:szCs w:val="28"/>
          <w:lang w:val="lv-LV" w:eastAsia="lv-LV"/>
        </w:rPr>
        <w:t>slēguma saņemts EIV drošības pārvaldnieka paziņojums par būtiskiem tehniskiem traucējumiem, kas var ietekmēt izsoles rezultātu, vai par sistēmas drošības pārkāpumu.</w:t>
      </w:r>
    </w:p>
    <w:p w:rsidR="00EA290A" w:rsidRPr="00EE2BF6" w:rsidRDefault="00111EDA" w:rsidP="00EA290A">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w:t>
      </w:r>
      <w:r>
        <w:rPr>
          <w:rFonts w:eastAsia="Times New Roman"/>
          <w:sz w:val="28"/>
          <w:szCs w:val="28"/>
          <w:lang w:val="lv-LV" w:eastAsia="lv-LV"/>
        </w:rPr>
        <w:t xml:space="preserve">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w:t>
      </w:r>
      <w:r w:rsidRPr="009A71D3">
        <w:rPr>
          <w:rFonts w:eastAsia="Times New Roman"/>
          <w:sz w:val="28"/>
          <w:szCs w:val="28"/>
          <w:lang w:val="lv-LV" w:eastAsia="lv-LV"/>
        </w:rPr>
        <w:t>emērotas starptautiskās, Eiropas Savienības vai nacionālās sankcijas vai būtiskas finanšu un kapitāla tirgus intereses ietekmējošas Eiropas Savienības vai Ziemeļatlantijas līguma organizācijas dalībvalsts noteiktās sankcijas, kas var ietekmēt Līguma izpild</w:t>
      </w:r>
      <w:r w:rsidRPr="009A71D3">
        <w:rPr>
          <w:rFonts w:eastAsia="Times New Roman"/>
          <w:sz w:val="28"/>
          <w:szCs w:val="28"/>
          <w:lang w:val="lv-LV" w:eastAsia="lv-LV"/>
        </w:rPr>
        <w:t>i</w:t>
      </w:r>
      <w:r w:rsidRPr="00EE2BF6">
        <w:rPr>
          <w:rFonts w:eastAsia="Times New Roman"/>
          <w:sz w:val="28"/>
          <w:szCs w:val="28"/>
          <w:lang w:val="lv-LV" w:eastAsia="lv-LV"/>
        </w:rPr>
        <w:t>.</w:t>
      </w:r>
    </w:p>
    <w:p w:rsidR="00EA290A" w:rsidRDefault="00111EDA" w:rsidP="00EA290A">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r w:rsidRPr="00C53615">
        <w:rPr>
          <w:i/>
          <w:sz w:val="28"/>
          <w:szCs w:val="28"/>
          <w:lang w:val="lv-LV"/>
        </w:rPr>
        <w:t>euro</w:t>
      </w:r>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r w:rsidRPr="00C53615">
        <w:rPr>
          <w:i/>
          <w:sz w:val="28"/>
          <w:szCs w:val="28"/>
          <w:lang w:val="lv-LV"/>
        </w:rPr>
        <w:t>euro</w:t>
      </w:r>
      <w:r w:rsidRPr="00C53615">
        <w:rPr>
          <w:sz w:val="28"/>
          <w:szCs w:val="28"/>
          <w:lang w:val="lv-LV"/>
        </w:rPr>
        <w:t xml:space="preserve">, tad izsoles </w:t>
      </w:r>
      <w:r w:rsidRPr="00C53615">
        <w:rPr>
          <w:sz w:val="28"/>
          <w:szCs w:val="28"/>
          <w:lang w:val="lv-LV"/>
        </w:rPr>
        <w:t>rīkošana nav obligāta un mantu var realizēt ierastajā kārtībā, neorganizējot izsoli.</w:t>
      </w:r>
    </w:p>
    <w:p w:rsidR="00EA290A" w:rsidRPr="00C53615" w:rsidRDefault="00111EDA" w:rsidP="00EA290A">
      <w:pPr>
        <w:numPr>
          <w:ilvl w:val="0"/>
          <w:numId w:val="15"/>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EA290A" w:rsidRPr="00C53615" w:rsidRDefault="00111EDA" w:rsidP="00EA290A">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 xml:space="preserve">ģentūrai, </w:t>
      </w:r>
      <w:r w:rsidRPr="00C53615">
        <w:rPr>
          <w:rFonts w:eastAsia="Times New Roman"/>
          <w:sz w:val="28"/>
          <w:szCs w:val="28"/>
          <w:lang w:val="lv-LV"/>
        </w:rPr>
        <w:t>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12022</w:t>
      </w:r>
      <w:r w:rsidRPr="00C53615">
        <w:rPr>
          <w:rFonts w:eastAsia="Times New Roman"/>
          <w:sz w:val="28"/>
          <w:szCs w:val="28"/>
          <w:lang w:val="lv-LV" w:eastAsia="ar-SA"/>
        </w:rPr>
        <w:t>”.</w:t>
      </w:r>
    </w:p>
    <w:p w:rsidR="00EA290A" w:rsidRPr="00C53615" w:rsidRDefault="00111EDA" w:rsidP="00EA290A">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 xml:space="preserve">Ja </w:t>
      </w:r>
      <w:r w:rsidRPr="00C53615">
        <w:rPr>
          <w:rFonts w:eastAsia="Calibri"/>
          <w:sz w:val="28"/>
          <w:szCs w:val="28"/>
          <w:shd w:val="clear" w:color="auto" w:fill="FFFFFF"/>
          <w:lang w:val="lv-LV"/>
        </w:rPr>
        <w:t>persona, kura nosolījusi augstāko cenu, noteiktajā termiņā nosolīto summu nesamaksā, mantu piedāvā iegādāties personai, kura nosolījusi otru augstāko cenu. Ja persona atsakās no mantas iegādes vai divu dienu laikā nesamaksā nosolīto summu, tā zaudē tiesība</w:t>
      </w:r>
      <w:r w:rsidRPr="00C53615">
        <w:rPr>
          <w:rFonts w:eastAsia="Calibri"/>
          <w:sz w:val="28"/>
          <w:szCs w:val="28"/>
          <w:shd w:val="clear" w:color="auto" w:fill="FFFFFF"/>
          <w:lang w:val="lv-LV"/>
        </w:rPr>
        <w:t>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EA290A" w:rsidRDefault="00111EDA" w:rsidP="00EA290A">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EA290A" w:rsidRPr="00C53615" w:rsidRDefault="00111EDA" w:rsidP="00EA290A">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EA290A" w:rsidRPr="00C53615" w:rsidRDefault="00111EDA" w:rsidP="00EA290A">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In</w:t>
      </w:r>
      <w:r w:rsidRPr="00C53615">
        <w:rPr>
          <w:rFonts w:eastAsia="Times New Roman"/>
          <w:sz w:val="28"/>
          <w:szCs w:val="28"/>
          <w:lang w:val="lv-LV" w:eastAsia="ar-SA"/>
        </w:rPr>
        <w:t xml:space="preserve">formāciju par maksājumu var saņemt, sazinoties ar Aģentūras Finanšu un grāmatvedības pārvaldes Grāmatvedības nodaļu pa tālruni 67829878.  </w:t>
      </w:r>
    </w:p>
    <w:p w:rsidR="00EA290A" w:rsidRPr="00C53615" w:rsidRDefault="00111EDA" w:rsidP="00EA290A">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EA290A" w:rsidRPr="00C53615" w:rsidRDefault="00111EDA" w:rsidP="00EA290A">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EA290A" w:rsidRPr="00C53615" w:rsidRDefault="00111EDA" w:rsidP="00EA290A">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xml:space="preserve">.2. personu </w:t>
      </w:r>
      <w:r w:rsidRPr="00C53615">
        <w:rPr>
          <w:rFonts w:eastAsia="Times New Roman"/>
          <w:sz w:val="28"/>
          <w:szCs w:val="28"/>
          <w:lang w:val="lv-LV" w:eastAsia="ar-SA"/>
        </w:rPr>
        <w:t>apliecinošs dokuments (fiziskai personai) vai pilnvara un  personu apliecinošs dokuments (juridiskai personai).</w:t>
      </w:r>
    </w:p>
    <w:p w:rsidR="00EA290A"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w:t>
      </w:r>
      <w:r w:rsidRPr="00EE2BF6">
        <w:rPr>
          <w:rFonts w:eastAsia="Calibri"/>
          <w:sz w:val="28"/>
          <w:szCs w:val="28"/>
          <w:lang w:val="lv-LV"/>
        </w:rPr>
        <w:t>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w:t>
      </w:r>
      <w:r w:rsidRPr="00C53615">
        <w:rPr>
          <w:rFonts w:eastAsia="Times New Roman"/>
          <w:sz w:val="28"/>
          <w:szCs w:val="28"/>
          <w:lang w:val="lv-LV"/>
        </w:rPr>
        <w:t>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EA290A"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Valsts kase, reģistrācijas Nr. 90000050138, BIC kods: TRELLV22, at</w:t>
      </w:r>
      <w:r w:rsidRPr="00F3755D">
        <w:rPr>
          <w:sz w:val="28"/>
          <w:szCs w:val="28"/>
          <w:lang w:val="lv-LV"/>
        </w:rPr>
        <w:t xml:space="preserve">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w:t>
      </w:r>
      <w:r w:rsidRPr="00F3755D">
        <w:rPr>
          <w:sz w:val="27"/>
          <w:szCs w:val="27"/>
          <w:lang w:val="lv-LV"/>
        </w:rPr>
        <w:t>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EA290A" w:rsidRPr="00C53615" w:rsidRDefault="00111EDA" w:rsidP="00EA290A">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w:t>
      </w:r>
      <w:r w:rsidRPr="00C53615">
        <w:rPr>
          <w:rFonts w:eastAsia="Times New Roman"/>
          <w:sz w:val="28"/>
          <w:szCs w:val="28"/>
          <w:lang w:val="lv-LV"/>
        </w:rPr>
        <w:t>un tiek slēgts atbilstoši Mantas izsolītāja izstrādātam Līgumam</w:t>
      </w:r>
      <w:r>
        <w:rPr>
          <w:rFonts w:eastAsia="Times New Roman"/>
          <w:sz w:val="28"/>
          <w:szCs w:val="28"/>
          <w:lang w:val="lv-LV"/>
        </w:rPr>
        <w:t>.</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EA290A" w:rsidRPr="00C53615" w:rsidRDefault="00111EDA" w:rsidP="00EA290A">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Noslēdzot Līgumu, Mantas pārņemšanu no glabāšanas vietas (skaitot no nākamās darba dienas pēc l</w:t>
      </w:r>
      <w:r w:rsidRPr="00C53615">
        <w:rPr>
          <w:rFonts w:eastAsia="Calibri"/>
          <w:sz w:val="28"/>
          <w:szCs w:val="28"/>
          <w:lang w:val="lv-LV"/>
        </w:rPr>
        <w:t xml:space="preserve">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EA290A" w:rsidRDefault="00111EDA" w:rsidP="00EA290A">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EA290A" w:rsidRPr="00C53615" w:rsidRDefault="00111EDA" w:rsidP="00EA290A">
      <w:pPr>
        <w:numPr>
          <w:ilvl w:val="0"/>
          <w:numId w:val="15"/>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r>
      <w:r w:rsidRPr="00C53615">
        <w:rPr>
          <w:rFonts w:eastAsia="Times New Roman"/>
          <w:sz w:val="28"/>
          <w:szCs w:val="28"/>
          <w:lang w:val="lv-LV"/>
        </w:rPr>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Komisijas darbu vada ko</w:t>
      </w:r>
      <w:r w:rsidRPr="00C53615">
        <w:rPr>
          <w:rFonts w:eastAsia="Times New Roman"/>
          <w:sz w:val="28"/>
          <w:szCs w:val="28"/>
          <w:lang w:val="lv-LV"/>
        </w:rPr>
        <w:t xml:space="preserve">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EA290A" w:rsidRPr="00C53615" w:rsidRDefault="00111EDA" w:rsidP="00EA290A">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EA290A" w:rsidRPr="00C53615" w:rsidRDefault="00111EDA" w:rsidP="00EA290A">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.2. atbildēt </w:t>
      </w:r>
      <w:r w:rsidRPr="00C53615">
        <w:rPr>
          <w:rFonts w:eastAsia="Times New Roman"/>
          <w:sz w:val="28"/>
          <w:szCs w:val="28"/>
          <w:lang w:val="lv-LV"/>
        </w:rPr>
        <w:t>uz pretendentu jautājumiem.</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EA290A" w:rsidRPr="00C53615" w:rsidRDefault="00111EDA" w:rsidP="00EA290A">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EA290A" w:rsidRPr="00C53615" w:rsidRDefault="00111EDA" w:rsidP="00EA290A">
      <w:pPr>
        <w:numPr>
          <w:ilvl w:val="0"/>
          <w:numId w:val="15"/>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EA290A" w:rsidRPr="00C53615" w:rsidRDefault="00111EDA" w:rsidP="00EA290A">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EA290A" w:rsidRPr="00C53615" w:rsidRDefault="00111EDA" w:rsidP="00EA290A">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w:t>
      </w:r>
      <w:r w:rsidRPr="00C53615">
        <w:rPr>
          <w:rFonts w:eastAsia="Times New Roman"/>
          <w:sz w:val="28"/>
          <w:szCs w:val="28"/>
          <w:lang w:val="lv-LV"/>
        </w:rPr>
        <w:t>zpausme. Izsoles dalībnieki ievēro šī izsoles sludinājuma prasības, un izsoles uzvarētājs, parakstot Līgumu, apņemas izpildīt tajā noteiktās saistības.</w:t>
      </w:r>
    </w:p>
    <w:p w:rsidR="00EA290A" w:rsidRDefault="00EA290A"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EA290A" w:rsidSect="00C2198F">
      <w:headerReference w:type="default" r:id="rId13"/>
      <w:footerReference w:type="first" r:id="rId14"/>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11EDA">
      <w:pPr>
        <w:spacing w:line="240" w:lineRule="auto"/>
      </w:pPr>
      <w:r>
        <w:separator/>
      </w:r>
    </w:p>
  </w:endnote>
  <w:endnote w:type="continuationSeparator" w:id="0">
    <w:p w:rsidR="00000000" w:rsidRDefault="00111E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FC3B9D" w:rsidTr="00422EE7">
      <w:trPr>
        <w:trHeight w:val="70"/>
      </w:trPr>
      <w:tc>
        <w:tcPr>
          <w:tcW w:w="1134" w:type="dxa"/>
          <w:tcBorders>
            <w:top w:val="single" w:sz="4" w:space="0" w:color="808080" w:themeColor="background1" w:themeShade="80"/>
            <w:left w:val="nil"/>
            <w:bottom w:val="nil"/>
            <w:right w:val="nil"/>
          </w:tcBorders>
        </w:tcPr>
        <w:p w:rsidR="00422EE7" w:rsidRPr="00856F99" w:rsidRDefault="00111EDA"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11EDA">
      <w:pPr>
        <w:spacing w:line="240" w:lineRule="auto"/>
      </w:pPr>
      <w:r>
        <w:separator/>
      </w:r>
    </w:p>
  </w:footnote>
  <w:footnote w:type="continuationSeparator" w:id="0">
    <w:p w:rsidR="00000000" w:rsidRDefault="00111E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799" w:rsidRPr="00576799" w:rsidRDefault="00111EDA"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Pr>
        <w:noProof/>
        <w:sz w:val="24"/>
      </w:rPr>
      <w:t>5</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6CE"/>
    <w:multiLevelType w:val="hybridMultilevel"/>
    <w:tmpl w:val="E33CF2C8"/>
    <w:lvl w:ilvl="0" w:tplc="9CF4C2DA">
      <w:start w:val="1"/>
      <w:numFmt w:val="bullet"/>
      <w:lvlText w:val=""/>
      <w:lvlJc w:val="left"/>
      <w:pPr>
        <w:ind w:left="1440" w:hanging="360"/>
      </w:pPr>
      <w:rPr>
        <w:rFonts w:ascii="Wingdings" w:hAnsi="Wingdings" w:hint="default"/>
      </w:rPr>
    </w:lvl>
    <w:lvl w:ilvl="1" w:tplc="B7107266" w:tentative="1">
      <w:start w:val="1"/>
      <w:numFmt w:val="bullet"/>
      <w:lvlText w:val="o"/>
      <w:lvlJc w:val="left"/>
      <w:pPr>
        <w:ind w:left="2160" w:hanging="360"/>
      </w:pPr>
      <w:rPr>
        <w:rFonts w:ascii="Courier New" w:hAnsi="Courier New" w:cs="Courier New" w:hint="default"/>
      </w:rPr>
    </w:lvl>
    <w:lvl w:ilvl="2" w:tplc="1A2A34F8" w:tentative="1">
      <w:start w:val="1"/>
      <w:numFmt w:val="bullet"/>
      <w:lvlText w:val=""/>
      <w:lvlJc w:val="left"/>
      <w:pPr>
        <w:ind w:left="2880" w:hanging="360"/>
      </w:pPr>
      <w:rPr>
        <w:rFonts w:ascii="Wingdings" w:hAnsi="Wingdings" w:hint="default"/>
      </w:rPr>
    </w:lvl>
    <w:lvl w:ilvl="3" w:tplc="5E88EC6E" w:tentative="1">
      <w:start w:val="1"/>
      <w:numFmt w:val="bullet"/>
      <w:lvlText w:val=""/>
      <w:lvlJc w:val="left"/>
      <w:pPr>
        <w:ind w:left="3600" w:hanging="360"/>
      </w:pPr>
      <w:rPr>
        <w:rFonts w:ascii="Symbol" w:hAnsi="Symbol" w:hint="default"/>
      </w:rPr>
    </w:lvl>
    <w:lvl w:ilvl="4" w:tplc="D5C8EBF2" w:tentative="1">
      <w:start w:val="1"/>
      <w:numFmt w:val="bullet"/>
      <w:lvlText w:val="o"/>
      <w:lvlJc w:val="left"/>
      <w:pPr>
        <w:ind w:left="4320" w:hanging="360"/>
      </w:pPr>
      <w:rPr>
        <w:rFonts w:ascii="Courier New" w:hAnsi="Courier New" w:cs="Courier New" w:hint="default"/>
      </w:rPr>
    </w:lvl>
    <w:lvl w:ilvl="5" w:tplc="2D6ABC00" w:tentative="1">
      <w:start w:val="1"/>
      <w:numFmt w:val="bullet"/>
      <w:lvlText w:val=""/>
      <w:lvlJc w:val="left"/>
      <w:pPr>
        <w:ind w:left="5040" w:hanging="360"/>
      </w:pPr>
      <w:rPr>
        <w:rFonts w:ascii="Wingdings" w:hAnsi="Wingdings" w:hint="default"/>
      </w:rPr>
    </w:lvl>
    <w:lvl w:ilvl="6" w:tplc="F61C18CC" w:tentative="1">
      <w:start w:val="1"/>
      <w:numFmt w:val="bullet"/>
      <w:lvlText w:val=""/>
      <w:lvlJc w:val="left"/>
      <w:pPr>
        <w:ind w:left="5760" w:hanging="360"/>
      </w:pPr>
      <w:rPr>
        <w:rFonts w:ascii="Symbol" w:hAnsi="Symbol" w:hint="default"/>
      </w:rPr>
    </w:lvl>
    <w:lvl w:ilvl="7" w:tplc="D2D283B8" w:tentative="1">
      <w:start w:val="1"/>
      <w:numFmt w:val="bullet"/>
      <w:lvlText w:val="o"/>
      <w:lvlJc w:val="left"/>
      <w:pPr>
        <w:ind w:left="6480" w:hanging="360"/>
      </w:pPr>
      <w:rPr>
        <w:rFonts w:ascii="Courier New" w:hAnsi="Courier New" w:cs="Courier New" w:hint="default"/>
      </w:rPr>
    </w:lvl>
    <w:lvl w:ilvl="8" w:tplc="B0CE663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31CA8420">
      <w:start w:val="1"/>
      <w:numFmt w:val="decimal"/>
      <w:lvlText w:val="%1."/>
      <w:lvlJc w:val="left"/>
      <w:pPr>
        <w:ind w:left="720" w:hanging="360"/>
      </w:pPr>
      <w:rPr>
        <w:rFonts w:hint="default"/>
      </w:rPr>
    </w:lvl>
    <w:lvl w:ilvl="1" w:tplc="52DC596A" w:tentative="1">
      <w:start w:val="1"/>
      <w:numFmt w:val="lowerLetter"/>
      <w:lvlText w:val="%2."/>
      <w:lvlJc w:val="left"/>
      <w:pPr>
        <w:ind w:left="1440" w:hanging="360"/>
      </w:pPr>
    </w:lvl>
    <w:lvl w:ilvl="2" w:tplc="90A6CB6E" w:tentative="1">
      <w:start w:val="1"/>
      <w:numFmt w:val="lowerRoman"/>
      <w:lvlText w:val="%3."/>
      <w:lvlJc w:val="right"/>
      <w:pPr>
        <w:ind w:left="2160" w:hanging="180"/>
      </w:pPr>
    </w:lvl>
    <w:lvl w:ilvl="3" w:tplc="EDD0EABE" w:tentative="1">
      <w:start w:val="1"/>
      <w:numFmt w:val="decimal"/>
      <w:lvlText w:val="%4."/>
      <w:lvlJc w:val="left"/>
      <w:pPr>
        <w:ind w:left="2880" w:hanging="360"/>
      </w:pPr>
    </w:lvl>
    <w:lvl w:ilvl="4" w:tplc="25FCBF74" w:tentative="1">
      <w:start w:val="1"/>
      <w:numFmt w:val="lowerLetter"/>
      <w:lvlText w:val="%5."/>
      <w:lvlJc w:val="left"/>
      <w:pPr>
        <w:ind w:left="3600" w:hanging="360"/>
      </w:pPr>
    </w:lvl>
    <w:lvl w:ilvl="5" w:tplc="494C3F88" w:tentative="1">
      <w:start w:val="1"/>
      <w:numFmt w:val="lowerRoman"/>
      <w:lvlText w:val="%6."/>
      <w:lvlJc w:val="right"/>
      <w:pPr>
        <w:ind w:left="4320" w:hanging="180"/>
      </w:pPr>
    </w:lvl>
    <w:lvl w:ilvl="6" w:tplc="93D852C2" w:tentative="1">
      <w:start w:val="1"/>
      <w:numFmt w:val="decimal"/>
      <w:lvlText w:val="%7."/>
      <w:lvlJc w:val="left"/>
      <w:pPr>
        <w:ind w:left="5040" w:hanging="360"/>
      </w:pPr>
    </w:lvl>
    <w:lvl w:ilvl="7" w:tplc="559A6460" w:tentative="1">
      <w:start w:val="1"/>
      <w:numFmt w:val="lowerLetter"/>
      <w:lvlText w:val="%8."/>
      <w:lvlJc w:val="left"/>
      <w:pPr>
        <w:ind w:left="5760" w:hanging="360"/>
      </w:pPr>
    </w:lvl>
    <w:lvl w:ilvl="8" w:tplc="572ED234"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6A54B4E8">
      <w:start w:val="1"/>
      <w:numFmt w:val="decimal"/>
      <w:lvlText w:val="%1."/>
      <w:lvlJc w:val="left"/>
      <w:pPr>
        <w:ind w:left="643" w:hanging="360"/>
      </w:pPr>
      <w:rPr>
        <w:rFonts w:hint="default"/>
      </w:rPr>
    </w:lvl>
    <w:lvl w:ilvl="1" w:tplc="E0D00C3C" w:tentative="1">
      <w:start w:val="1"/>
      <w:numFmt w:val="lowerLetter"/>
      <w:lvlText w:val="%2."/>
      <w:lvlJc w:val="left"/>
      <w:pPr>
        <w:ind w:left="1363" w:hanging="360"/>
      </w:pPr>
    </w:lvl>
    <w:lvl w:ilvl="2" w:tplc="CEB0BE88" w:tentative="1">
      <w:start w:val="1"/>
      <w:numFmt w:val="lowerRoman"/>
      <w:lvlText w:val="%3."/>
      <w:lvlJc w:val="right"/>
      <w:pPr>
        <w:ind w:left="2083" w:hanging="180"/>
      </w:pPr>
    </w:lvl>
    <w:lvl w:ilvl="3" w:tplc="E50E0DA2" w:tentative="1">
      <w:start w:val="1"/>
      <w:numFmt w:val="decimal"/>
      <w:lvlText w:val="%4."/>
      <w:lvlJc w:val="left"/>
      <w:pPr>
        <w:ind w:left="2803" w:hanging="360"/>
      </w:pPr>
    </w:lvl>
    <w:lvl w:ilvl="4" w:tplc="5D865CD8" w:tentative="1">
      <w:start w:val="1"/>
      <w:numFmt w:val="lowerLetter"/>
      <w:lvlText w:val="%5."/>
      <w:lvlJc w:val="left"/>
      <w:pPr>
        <w:ind w:left="3523" w:hanging="360"/>
      </w:pPr>
    </w:lvl>
    <w:lvl w:ilvl="5" w:tplc="6486EA0A" w:tentative="1">
      <w:start w:val="1"/>
      <w:numFmt w:val="lowerRoman"/>
      <w:lvlText w:val="%6."/>
      <w:lvlJc w:val="right"/>
      <w:pPr>
        <w:ind w:left="4243" w:hanging="180"/>
      </w:pPr>
    </w:lvl>
    <w:lvl w:ilvl="6" w:tplc="40BA9A32" w:tentative="1">
      <w:start w:val="1"/>
      <w:numFmt w:val="decimal"/>
      <w:lvlText w:val="%7."/>
      <w:lvlJc w:val="left"/>
      <w:pPr>
        <w:ind w:left="4963" w:hanging="360"/>
      </w:pPr>
    </w:lvl>
    <w:lvl w:ilvl="7" w:tplc="DF52D926" w:tentative="1">
      <w:start w:val="1"/>
      <w:numFmt w:val="lowerLetter"/>
      <w:lvlText w:val="%8."/>
      <w:lvlJc w:val="left"/>
      <w:pPr>
        <w:ind w:left="5683" w:hanging="360"/>
      </w:pPr>
    </w:lvl>
    <w:lvl w:ilvl="8" w:tplc="FE62AC44"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B610F9DA">
      <w:start w:val="1"/>
      <w:numFmt w:val="bullet"/>
      <w:lvlText w:val=""/>
      <w:lvlJc w:val="left"/>
      <w:pPr>
        <w:ind w:left="1440" w:hanging="360"/>
      </w:pPr>
      <w:rPr>
        <w:rFonts w:ascii="Wingdings" w:hAnsi="Wingdings" w:hint="default"/>
      </w:rPr>
    </w:lvl>
    <w:lvl w:ilvl="1" w:tplc="E6BE8572" w:tentative="1">
      <w:start w:val="1"/>
      <w:numFmt w:val="bullet"/>
      <w:lvlText w:val="o"/>
      <w:lvlJc w:val="left"/>
      <w:pPr>
        <w:ind w:left="2160" w:hanging="360"/>
      </w:pPr>
      <w:rPr>
        <w:rFonts w:ascii="Courier New" w:hAnsi="Courier New" w:cs="Courier New" w:hint="default"/>
      </w:rPr>
    </w:lvl>
    <w:lvl w:ilvl="2" w:tplc="00ECBF3C" w:tentative="1">
      <w:start w:val="1"/>
      <w:numFmt w:val="bullet"/>
      <w:lvlText w:val=""/>
      <w:lvlJc w:val="left"/>
      <w:pPr>
        <w:ind w:left="2880" w:hanging="360"/>
      </w:pPr>
      <w:rPr>
        <w:rFonts w:ascii="Wingdings" w:hAnsi="Wingdings" w:hint="default"/>
      </w:rPr>
    </w:lvl>
    <w:lvl w:ilvl="3" w:tplc="01E6183A" w:tentative="1">
      <w:start w:val="1"/>
      <w:numFmt w:val="bullet"/>
      <w:lvlText w:val=""/>
      <w:lvlJc w:val="left"/>
      <w:pPr>
        <w:ind w:left="3600" w:hanging="360"/>
      </w:pPr>
      <w:rPr>
        <w:rFonts w:ascii="Symbol" w:hAnsi="Symbol" w:hint="default"/>
      </w:rPr>
    </w:lvl>
    <w:lvl w:ilvl="4" w:tplc="A86A61E6" w:tentative="1">
      <w:start w:val="1"/>
      <w:numFmt w:val="bullet"/>
      <w:lvlText w:val="o"/>
      <w:lvlJc w:val="left"/>
      <w:pPr>
        <w:ind w:left="4320" w:hanging="360"/>
      </w:pPr>
      <w:rPr>
        <w:rFonts w:ascii="Courier New" w:hAnsi="Courier New" w:cs="Courier New" w:hint="default"/>
      </w:rPr>
    </w:lvl>
    <w:lvl w:ilvl="5" w:tplc="0E1210BE" w:tentative="1">
      <w:start w:val="1"/>
      <w:numFmt w:val="bullet"/>
      <w:lvlText w:val=""/>
      <w:lvlJc w:val="left"/>
      <w:pPr>
        <w:ind w:left="5040" w:hanging="360"/>
      </w:pPr>
      <w:rPr>
        <w:rFonts w:ascii="Wingdings" w:hAnsi="Wingdings" w:hint="default"/>
      </w:rPr>
    </w:lvl>
    <w:lvl w:ilvl="6" w:tplc="B08430D8" w:tentative="1">
      <w:start w:val="1"/>
      <w:numFmt w:val="bullet"/>
      <w:lvlText w:val=""/>
      <w:lvlJc w:val="left"/>
      <w:pPr>
        <w:ind w:left="5760" w:hanging="360"/>
      </w:pPr>
      <w:rPr>
        <w:rFonts w:ascii="Symbol" w:hAnsi="Symbol" w:hint="default"/>
      </w:rPr>
    </w:lvl>
    <w:lvl w:ilvl="7" w:tplc="2A64991A" w:tentative="1">
      <w:start w:val="1"/>
      <w:numFmt w:val="bullet"/>
      <w:lvlText w:val="o"/>
      <w:lvlJc w:val="left"/>
      <w:pPr>
        <w:ind w:left="6480" w:hanging="360"/>
      </w:pPr>
      <w:rPr>
        <w:rFonts w:ascii="Courier New" w:hAnsi="Courier New" w:cs="Courier New" w:hint="default"/>
      </w:rPr>
    </w:lvl>
    <w:lvl w:ilvl="8" w:tplc="066E21F2"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5602F97C">
      <w:start w:val="1"/>
      <w:numFmt w:val="upperRoman"/>
      <w:lvlText w:val="%1."/>
      <w:lvlJc w:val="right"/>
      <w:pPr>
        <w:ind w:left="1800" w:hanging="360"/>
      </w:pPr>
    </w:lvl>
    <w:lvl w:ilvl="1" w:tplc="CA56EB6E" w:tentative="1">
      <w:start w:val="1"/>
      <w:numFmt w:val="lowerLetter"/>
      <w:lvlText w:val="%2."/>
      <w:lvlJc w:val="left"/>
      <w:pPr>
        <w:ind w:left="2520" w:hanging="360"/>
      </w:pPr>
    </w:lvl>
    <w:lvl w:ilvl="2" w:tplc="9270702C" w:tentative="1">
      <w:start w:val="1"/>
      <w:numFmt w:val="lowerRoman"/>
      <w:lvlText w:val="%3."/>
      <w:lvlJc w:val="right"/>
      <w:pPr>
        <w:ind w:left="3240" w:hanging="180"/>
      </w:pPr>
    </w:lvl>
    <w:lvl w:ilvl="3" w:tplc="C5746F28" w:tentative="1">
      <w:start w:val="1"/>
      <w:numFmt w:val="decimal"/>
      <w:lvlText w:val="%4."/>
      <w:lvlJc w:val="left"/>
      <w:pPr>
        <w:ind w:left="3960" w:hanging="360"/>
      </w:pPr>
    </w:lvl>
    <w:lvl w:ilvl="4" w:tplc="BD2A8872" w:tentative="1">
      <w:start w:val="1"/>
      <w:numFmt w:val="lowerLetter"/>
      <w:lvlText w:val="%5."/>
      <w:lvlJc w:val="left"/>
      <w:pPr>
        <w:ind w:left="4680" w:hanging="360"/>
      </w:pPr>
    </w:lvl>
    <w:lvl w:ilvl="5" w:tplc="1B306608" w:tentative="1">
      <w:start w:val="1"/>
      <w:numFmt w:val="lowerRoman"/>
      <w:lvlText w:val="%6."/>
      <w:lvlJc w:val="right"/>
      <w:pPr>
        <w:ind w:left="5400" w:hanging="180"/>
      </w:pPr>
    </w:lvl>
    <w:lvl w:ilvl="6" w:tplc="AD983AC4" w:tentative="1">
      <w:start w:val="1"/>
      <w:numFmt w:val="decimal"/>
      <w:lvlText w:val="%7."/>
      <w:lvlJc w:val="left"/>
      <w:pPr>
        <w:ind w:left="6120" w:hanging="360"/>
      </w:pPr>
    </w:lvl>
    <w:lvl w:ilvl="7" w:tplc="DCECE266" w:tentative="1">
      <w:start w:val="1"/>
      <w:numFmt w:val="lowerLetter"/>
      <w:lvlText w:val="%8."/>
      <w:lvlJc w:val="left"/>
      <w:pPr>
        <w:ind w:left="6840" w:hanging="360"/>
      </w:pPr>
    </w:lvl>
    <w:lvl w:ilvl="8" w:tplc="0D5CE5F2"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D9902488">
      <w:start w:val="1"/>
      <w:numFmt w:val="decimal"/>
      <w:lvlText w:val="%1."/>
      <w:lvlJc w:val="left"/>
      <w:pPr>
        <w:ind w:left="720" w:hanging="360"/>
      </w:pPr>
      <w:rPr>
        <w:rFonts w:hint="default"/>
        <w:b w:val="0"/>
      </w:rPr>
    </w:lvl>
    <w:lvl w:ilvl="1" w:tplc="DC427BA0" w:tentative="1">
      <w:start w:val="1"/>
      <w:numFmt w:val="lowerLetter"/>
      <w:lvlText w:val="%2."/>
      <w:lvlJc w:val="left"/>
      <w:pPr>
        <w:ind w:left="1440" w:hanging="360"/>
      </w:pPr>
    </w:lvl>
    <w:lvl w:ilvl="2" w:tplc="062E851C" w:tentative="1">
      <w:start w:val="1"/>
      <w:numFmt w:val="lowerRoman"/>
      <w:lvlText w:val="%3."/>
      <w:lvlJc w:val="right"/>
      <w:pPr>
        <w:ind w:left="2160" w:hanging="180"/>
      </w:pPr>
    </w:lvl>
    <w:lvl w:ilvl="3" w:tplc="01AC9CE4" w:tentative="1">
      <w:start w:val="1"/>
      <w:numFmt w:val="decimal"/>
      <w:lvlText w:val="%4."/>
      <w:lvlJc w:val="left"/>
      <w:pPr>
        <w:ind w:left="2880" w:hanging="360"/>
      </w:pPr>
    </w:lvl>
    <w:lvl w:ilvl="4" w:tplc="3E0819DC" w:tentative="1">
      <w:start w:val="1"/>
      <w:numFmt w:val="lowerLetter"/>
      <w:lvlText w:val="%5."/>
      <w:lvlJc w:val="left"/>
      <w:pPr>
        <w:ind w:left="3600" w:hanging="360"/>
      </w:pPr>
    </w:lvl>
    <w:lvl w:ilvl="5" w:tplc="8AFC6B06" w:tentative="1">
      <w:start w:val="1"/>
      <w:numFmt w:val="lowerRoman"/>
      <w:lvlText w:val="%6."/>
      <w:lvlJc w:val="right"/>
      <w:pPr>
        <w:ind w:left="4320" w:hanging="180"/>
      </w:pPr>
    </w:lvl>
    <w:lvl w:ilvl="6" w:tplc="42F64800" w:tentative="1">
      <w:start w:val="1"/>
      <w:numFmt w:val="decimal"/>
      <w:lvlText w:val="%7."/>
      <w:lvlJc w:val="left"/>
      <w:pPr>
        <w:ind w:left="5040" w:hanging="360"/>
      </w:pPr>
    </w:lvl>
    <w:lvl w:ilvl="7" w:tplc="744850E6" w:tentative="1">
      <w:start w:val="1"/>
      <w:numFmt w:val="lowerLetter"/>
      <w:lvlText w:val="%8."/>
      <w:lvlJc w:val="left"/>
      <w:pPr>
        <w:ind w:left="5760" w:hanging="360"/>
      </w:pPr>
    </w:lvl>
    <w:lvl w:ilvl="8" w:tplc="1E283F70"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3B126F92">
      <w:start w:val="1"/>
      <w:numFmt w:val="decimal"/>
      <w:lvlText w:val="%1."/>
      <w:lvlJc w:val="left"/>
      <w:pPr>
        <w:ind w:left="720" w:hanging="360"/>
      </w:pPr>
      <w:rPr>
        <w:rFonts w:hint="default"/>
      </w:rPr>
    </w:lvl>
    <w:lvl w:ilvl="1" w:tplc="8EC2138C" w:tentative="1">
      <w:start w:val="1"/>
      <w:numFmt w:val="lowerLetter"/>
      <w:lvlText w:val="%2."/>
      <w:lvlJc w:val="left"/>
      <w:pPr>
        <w:ind w:left="1440" w:hanging="360"/>
      </w:pPr>
    </w:lvl>
    <w:lvl w:ilvl="2" w:tplc="390AB718" w:tentative="1">
      <w:start w:val="1"/>
      <w:numFmt w:val="lowerRoman"/>
      <w:lvlText w:val="%3."/>
      <w:lvlJc w:val="right"/>
      <w:pPr>
        <w:ind w:left="2160" w:hanging="180"/>
      </w:pPr>
    </w:lvl>
    <w:lvl w:ilvl="3" w:tplc="BF42DA7E" w:tentative="1">
      <w:start w:val="1"/>
      <w:numFmt w:val="decimal"/>
      <w:lvlText w:val="%4."/>
      <w:lvlJc w:val="left"/>
      <w:pPr>
        <w:ind w:left="2880" w:hanging="360"/>
      </w:pPr>
    </w:lvl>
    <w:lvl w:ilvl="4" w:tplc="C49ACAD6" w:tentative="1">
      <w:start w:val="1"/>
      <w:numFmt w:val="lowerLetter"/>
      <w:lvlText w:val="%5."/>
      <w:lvlJc w:val="left"/>
      <w:pPr>
        <w:ind w:left="3600" w:hanging="360"/>
      </w:pPr>
    </w:lvl>
    <w:lvl w:ilvl="5" w:tplc="07D82E2C" w:tentative="1">
      <w:start w:val="1"/>
      <w:numFmt w:val="lowerRoman"/>
      <w:lvlText w:val="%6."/>
      <w:lvlJc w:val="right"/>
      <w:pPr>
        <w:ind w:left="4320" w:hanging="180"/>
      </w:pPr>
    </w:lvl>
    <w:lvl w:ilvl="6" w:tplc="9602799A" w:tentative="1">
      <w:start w:val="1"/>
      <w:numFmt w:val="decimal"/>
      <w:lvlText w:val="%7."/>
      <w:lvlJc w:val="left"/>
      <w:pPr>
        <w:ind w:left="5040" w:hanging="360"/>
      </w:pPr>
    </w:lvl>
    <w:lvl w:ilvl="7" w:tplc="A5AAF886" w:tentative="1">
      <w:start w:val="1"/>
      <w:numFmt w:val="lowerLetter"/>
      <w:lvlText w:val="%8."/>
      <w:lvlJc w:val="left"/>
      <w:pPr>
        <w:ind w:left="5760" w:hanging="360"/>
      </w:pPr>
    </w:lvl>
    <w:lvl w:ilvl="8" w:tplc="C7D4C83E" w:tentative="1">
      <w:start w:val="1"/>
      <w:numFmt w:val="lowerRoman"/>
      <w:lvlText w:val="%9."/>
      <w:lvlJc w:val="right"/>
      <w:pPr>
        <w:ind w:left="6480" w:hanging="180"/>
      </w:pPr>
    </w:lvl>
  </w:abstractNum>
  <w:abstractNum w:abstractNumId="7" w15:restartNumberingAfterBreak="0">
    <w:nsid w:val="3006026C"/>
    <w:multiLevelType w:val="hybridMultilevel"/>
    <w:tmpl w:val="0F22036A"/>
    <w:lvl w:ilvl="0" w:tplc="91FE5D70">
      <w:start w:val="1"/>
      <w:numFmt w:val="bullet"/>
      <w:lvlText w:val="-"/>
      <w:lvlJc w:val="left"/>
      <w:pPr>
        <w:tabs>
          <w:tab w:val="num" w:pos="720"/>
        </w:tabs>
        <w:ind w:left="720" w:hanging="360"/>
      </w:pPr>
      <w:rPr>
        <w:rFonts w:ascii="Times New Roman" w:hAnsi="Times New Roman" w:hint="default"/>
      </w:rPr>
    </w:lvl>
    <w:lvl w:ilvl="1" w:tplc="EC2ABE66" w:tentative="1">
      <w:start w:val="1"/>
      <w:numFmt w:val="bullet"/>
      <w:lvlText w:val="-"/>
      <w:lvlJc w:val="left"/>
      <w:pPr>
        <w:tabs>
          <w:tab w:val="num" w:pos="1440"/>
        </w:tabs>
        <w:ind w:left="1440" w:hanging="360"/>
      </w:pPr>
      <w:rPr>
        <w:rFonts w:ascii="Times New Roman" w:hAnsi="Times New Roman" w:hint="default"/>
      </w:rPr>
    </w:lvl>
    <w:lvl w:ilvl="2" w:tplc="D99A7B04" w:tentative="1">
      <w:start w:val="1"/>
      <w:numFmt w:val="bullet"/>
      <w:lvlText w:val="-"/>
      <w:lvlJc w:val="left"/>
      <w:pPr>
        <w:tabs>
          <w:tab w:val="num" w:pos="2160"/>
        </w:tabs>
        <w:ind w:left="2160" w:hanging="360"/>
      </w:pPr>
      <w:rPr>
        <w:rFonts w:ascii="Times New Roman" w:hAnsi="Times New Roman" w:hint="default"/>
      </w:rPr>
    </w:lvl>
    <w:lvl w:ilvl="3" w:tplc="A5B8153C" w:tentative="1">
      <w:start w:val="1"/>
      <w:numFmt w:val="bullet"/>
      <w:lvlText w:val="-"/>
      <w:lvlJc w:val="left"/>
      <w:pPr>
        <w:tabs>
          <w:tab w:val="num" w:pos="2880"/>
        </w:tabs>
        <w:ind w:left="2880" w:hanging="360"/>
      </w:pPr>
      <w:rPr>
        <w:rFonts w:ascii="Times New Roman" w:hAnsi="Times New Roman" w:hint="default"/>
      </w:rPr>
    </w:lvl>
    <w:lvl w:ilvl="4" w:tplc="DFFECE50" w:tentative="1">
      <w:start w:val="1"/>
      <w:numFmt w:val="bullet"/>
      <w:lvlText w:val="-"/>
      <w:lvlJc w:val="left"/>
      <w:pPr>
        <w:tabs>
          <w:tab w:val="num" w:pos="3600"/>
        </w:tabs>
        <w:ind w:left="3600" w:hanging="360"/>
      </w:pPr>
      <w:rPr>
        <w:rFonts w:ascii="Times New Roman" w:hAnsi="Times New Roman" w:hint="default"/>
      </w:rPr>
    </w:lvl>
    <w:lvl w:ilvl="5" w:tplc="7916BEBA" w:tentative="1">
      <w:start w:val="1"/>
      <w:numFmt w:val="bullet"/>
      <w:lvlText w:val="-"/>
      <w:lvlJc w:val="left"/>
      <w:pPr>
        <w:tabs>
          <w:tab w:val="num" w:pos="4320"/>
        </w:tabs>
        <w:ind w:left="4320" w:hanging="360"/>
      </w:pPr>
      <w:rPr>
        <w:rFonts w:ascii="Times New Roman" w:hAnsi="Times New Roman" w:hint="default"/>
      </w:rPr>
    </w:lvl>
    <w:lvl w:ilvl="6" w:tplc="6024A51A" w:tentative="1">
      <w:start w:val="1"/>
      <w:numFmt w:val="bullet"/>
      <w:lvlText w:val="-"/>
      <w:lvlJc w:val="left"/>
      <w:pPr>
        <w:tabs>
          <w:tab w:val="num" w:pos="5040"/>
        </w:tabs>
        <w:ind w:left="5040" w:hanging="360"/>
      </w:pPr>
      <w:rPr>
        <w:rFonts w:ascii="Times New Roman" w:hAnsi="Times New Roman" w:hint="default"/>
      </w:rPr>
    </w:lvl>
    <w:lvl w:ilvl="7" w:tplc="700843E4" w:tentative="1">
      <w:start w:val="1"/>
      <w:numFmt w:val="bullet"/>
      <w:lvlText w:val="-"/>
      <w:lvlJc w:val="left"/>
      <w:pPr>
        <w:tabs>
          <w:tab w:val="num" w:pos="5760"/>
        </w:tabs>
        <w:ind w:left="5760" w:hanging="360"/>
      </w:pPr>
      <w:rPr>
        <w:rFonts w:ascii="Times New Roman" w:hAnsi="Times New Roman" w:hint="default"/>
      </w:rPr>
    </w:lvl>
    <w:lvl w:ilvl="8" w:tplc="F71EFC3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D76C4E"/>
    <w:multiLevelType w:val="hybridMultilevel"/>
    <w:tmpl w:val="D7964908"/>
    <w:lvl w:ilvl="0" w:tplc="84B817AE">
      <w:start w:val="1"/>
      <w:numFmt w:val="decimal"/>
      <w:lvlText w:val="%1."/>
      <w:lvlJc w:val="left"/>
      <w:pPr>
        <w:ind w:left="1080" w:hanging="360"/>
      </w:pPr>
      <w:rPr>
        <w:rFonts w:hint="default"/>
      </w:rPr>
    </w:lvl>
    <w:lvl w:ilvl="1" w:tplc="D89699EC" w:tentative="1">
      <w:start w:val="1"/>
      <w:numFmt w:val="lowerLetter"/>
      <w:lvlText w:val="%2."/>
      <w:lvlJc w:val="left"/>
      <w:pPr>
        <w:ind w:left="1800" w:hanging="360"/>
      </w:pPr>
    </w:lvl>
    <w:lvl w:ilvl="2" w:tplc="66809430" w:tentative="1">
      <w:start w:val="1"/>
      <w:numFmt w:val="lowerRoman"/>
      <w:lvlText w:val="%3."/>
      <w:lvlJc w:val="right"/>
      <w:pPr>
        <w:ind w:left="2520" w:hanging="180"/>
      </w:pPr>
    </w:lvl>
    <w:lvl w:ilvl="3" w:tplc="A4749C8A" w:tentative="1">
      <w:start w:val="1"/>
      <w:numFmt w:val="decimal"/>
      <w:lvlText w:val="%4."/>
      <w:lvlJc w:val="left"/>
      <w:pPr>
        <w:ind w:left="3240" w:hanging="360"/>
      </w:pPr>
    </w:lvl>
    <w:lvl w:ilvl="4" w:tplc="0B8683E8" w:tentative="1">
      <w:start w:val="1"/>
      <w:numFmt w:val="lowerLetter"/>
      <w:lvlText w:val="%5."/>
      <w:lvlJc w:val="left"/>
      <w:pPr>
        <w:ind w:left="3960" w:hanging="360"/>
      </w:pPr>
    </w:lvl>
    <w:lvl w:ilvl="5" w:tplc="D45C8F9A" w:tentative="1">
      <w:start w:val="1"/>
      <w:numFmt w:val="lowerRoman"/>
      <w:lvlText w:val="%6."/>
      <w:lvlJc w:val="right"/>
      <w:pPr>
        <w:ind w:left="4680" w:hanging="180"/>
      </w:pPr>
    </w:lvl>
    <w:lvl w:ilvl="6" w:tplc="76E0F928" w:tentative="1">
      <w:start w:val="1"/>
      <w:numFmt w:val="decimal"/>
      <w:lvlText w:val="%7."/>
      <w:lvlJc w:val="left"/>
      <w:pPr>
        <w:ind w:left="5400" w:hanging="360"/>
      </w:pPr>
    </w:lvl>
    <w:lvl w:ilvl="7" w:tplc="3C643BD8" w:tentative="1">
      <w:start w:val="1"/>
      <w:numFmt w:val="lowerLetter"/>
      <w:lvlText w:val="%8."/>
      <w:lvlJc w:val="left"/>
      <w:pPr>
        <w:ind w:left="6120" w:hanging="360"/>
      </w:pPr>
    </w:lvl>
    <w:lvl w:ilvl="8" w:tplc="5C86F51C" w:tentative="1">
      <w:start w:val="1"/>
      <w:numFmt w:val="lowerRoman"/>
      <w:lvlText w:val="%9."/>
      <w:lvlJc w:val="right"/>
      <w:pPr>
        <w:ind w:left="6840" w:hanging="180"/>
      </w:pPr>
    </w:lvl>
  </w:abstractNum>
  <w:abstractNum w:abstractNumId="9" w15:restartNumberingAfterBreak="0">
    <w:nsid w:val="36841984"/>
    <w:multiLevelType w:val="hybridMultilevel"/>
    <w:tmpl w:val="19620902"/>
    <w:lvl w:ilvl="0" w:tplc="40A0B0D8">
      <w:start w:val="1"/>
      <w:numFmt w:val="decimal"/>
      <w:lvlText w:val="%1."/>
      <w:lvlJc w:val="left"/>
      <w:pPr>
        <w:ind w:left="720" w:hanging="360"/>
      </w:pPr>
      <w:rPr>
        <w:rFonts w:hint="default"/>
        <w:color w:val="auto"/>
      </w:rPr>
    </w:lvl>
    <w:lvl w:ilvl="1" w:tplc="FB7ED534" w:tentative="1">
      <w:start w:val="1"/>
      <w:numFmt w:val="lowerLetter"/>
      <w:lvlText w:val="%2."/>
      <w:lvlJc w:val="left"/>
      <w:pPr>
        <w:ind w:left="1440" w:hanging="360"/>
      </w:pPr>
    </w:lvl>
    <w:lvl w:ilvl="2" w:tplc="B3566B28" w:tentative="1">
      <w:start w:val="1"/>
      <w:numFmt w:val="lowerRoman"/>
      <w:lvlText w:val="%3."/>
      <w:lvlJc w:val="right"/>
      <w:pPr>
        <w:ind w:left="2160" w:hanging="180"/>
      </w:pPr>
    </w:lvl>
    <w:lvl w:ilvl="3" w:tplc="7C789D74" w:tentative="1">
      <w:start w:val="1"/>
      <w:numFmt w:val="decimal"/>
      <w:lvlText w:val="%4."/>
      <w:lvlJc w:val="left"/>
      <w:pPr>
        <w:ind w:left="2880" w:hanging="360"/>
      </w:pPr>
    </w:lvl>
    <w:lvl w:ilvl="4" w:tplc="1A44EB44" w:tentative="1">
      <w:start w:val="1"/>
      <w:numFmt w:val="lowerLetter"/>
      <w:lvlText w:val="%5."/>
      <w:lvlJc w:val="left"/>
      <w:pPr>
        <w:ind w:left="3600" w:hanging="360"/>
      </w:pPr>
    </w:lvl>
    <w:lvl w:ilvl="5" w:tplc="50343ED6" w:tentative="1">
      <w:start w:val="1"/>
      <w:numFmt w:val="lowerRoman"/>
      <w:lvlText w:val="%6."/>
      <w:lvlJc w:val="right"/>
      <w:pPr>
        <w:ind w:left="4320" w:hanging="180"/>
      </w:pPr>
    </w:lvl>
    <w:lvl w:ilvl="6" w:tplc="E6C22FB6" w:tentative="1">
      <w:start w:val="1"/>
      <w:numFmt w:val="decimal"/>
      <w:lvlText w:val="%7."/>
      <w:lvlJc w:val="left"/>
      <w:pPr>
        <w:ind w:left="5040" w:hanging="360"/>
      </w:pPr>
    </w:lvl>
    <w:lvl w:ilvl="7" w:tplc="A4FAA048" w:tentative="1">
      <w:start w:val="1"/>
      <w:numFmt w:val="lowerLetter"/>
      <w:lvlText w:val="%8."/>
      <w:lvlJc w:val="left"/>
      <w:pPr>
        <w:ind w:left="5760" w:hanging="360"/>
      </w:pPr>
    </w:lvl>
    <w:lvl w:ilvl="8" w:tplc="7264072C" w:tentative="1">
      <w:start w:val="1"/>
      <w:numFmt w:val="lowerRoman"/>
      <w:lvlText w:val="%9."/>
      <w:lvlJc w:val="right"/>
      <w:pPr>
        <w:ind w:left="6480" w:hanging="180"/>
      </w:pPr>
    </w:lvl>
  </w:abstractNum>
  <w:abstractNum w:abstractNumId="10" w15:restartNumberingAfterBreak="1">
    <w:nsid w:val="3CB64771"/>
    <w:multiLevelType w:val="hybridMultilevel"/>
    <w:tmpl w:val="E4449F9E"/>
    <w:lvl w:ilvl="0" w:tplc="ABA6774E">
      <w:start w:val="1"/>
      <w:numFmt w:val="decimal"/>
      <w:lvlText w:val="%1."/>
      <w:lvlJc w:val="left"/>
      <w:pPr>
        <w:ind w:left="720" w:hanging="360"/>
      </w:pPr>
      <w:rPr>
        <w:b w:val="0"/>
      </w:rPr>
    </w:lvl>
    <w:lvl w:ilvl="1" w:tplc="7D0CC42E">
      <w:start w:val="1"/>
      <w:numFmt w:val="lowerLetter"/>
      <w:lvlText w:val="%2."/>
      <w:lvlJc w:val="left"/>
      <w:pPr>
        <w:ind w:left="1440" w:hanging="360"/>
      </w:pPr>
    </w:lvl>
    <w:lvl w:ilvl="2" w:tplc="A2E25CF6" w:tentative="1">
      <w:start w:val="1"/>
      <w:numFmt w:val="lowerRoman"/>
      <w:lvlText w:val="%3."/>
      <w:lvlJc w:val="right"/>
      <w:pPr>
        <w:ind w:left="2160" w:hanging="180"/>
      </w:pPr>
    </w:lvl>
    <w:lvl w:ilvl="3" w:tplc="C73E39EA" w:tentative="1">
      <w:start w:val="1"/>
      <w:numFmt w:val="decimal"/>
      <w:lvlText w:val="%4."/>
      <w:lvlJc w:val="left"/>
      <w:pPr>
        <w:ind w:left="2880" w:hanging="360"/>
      </w:pPr>
    </w:lvl>
    <w:lvl w:ilvl="4" w:tplc="1BC82F94" w:tentative="1">
      <w:start w:val="1"/>
      <w:numFmt w:val="lowerLetter"/>
      <w:lvlText w:val="%5."/>
      <w:lvlJc w:val="left"/>
      <w:pPr>
        <w:ind w:left="3600" w:hanging="360"/>
      </w:pPr>
    </w:lvl>
    <w:lvl w:ilvl="5" w:tplc="C7F4842A" w:tentative="1">
      <w:start w:val="1"/>
      <w:numFmt w:val="lowerRoman"/>
      <w:lvlText w:val="%6."/>
      <w:lvlJc w:val="right"/>
      <w:pPr>
        <w:ind w:left="4320" w:hanging="180"/>
      </w:pPr>
    </w:lvl>
    <w:lvl w:ilvl="6" w:tplc="E3525D70" w:tentative="1">
      <w:start w:val="1"/>
      <w:numFmt w:val="decimal"/>
      <w:lvlText w:val="%7."/>
      <w:lvlJc w:val="left"/>
      <w:pPr>
        <w:ind w:left="5040" w:hanging="360"/>
      </w:pPr>
    </w:lvl>
    <w:lvl w:ilvl="7" w:tplc="21B0E3A8" w:tentative="1">
      <w:start w:val="1"/>
      <w:numFmt w:val="lowerLetter"/>
      <w:lvlText w:val="%8."/>
      <w:lvlJc w:val="left"/>
      <w:pPr>
        <w:ind w:left="5760" w:hanging="360"/>
      </w:pPr>
    </w:lvl>
    <w:lvl w:ilvl="8" w:tplc="62024D96" w:tentative="1">
      <w:start w:val="1"/>
      <w:numFmt w:val="lowerRoman"/>
      <w:lvlText w:val="%9."/>
      <w:lvlJc w:val="right"/>
      <w:pPr>
        <w:ind w:left="6480" w:hanging="180"/>
      </w:pPr>
    </w:lvl>
  </w:abstractNum>
  <w:abstractNum w:abstractNumId="11" w15:restartNumberingAfterBreak="0">
    <w:nsid w:val="553D3DB6"/>
    <w:multiLevelType w:val="hybridMultilevel"/>
    <w:tmpl w:val="84B24958"/>
    <w:lvl w:ilvl="0" w:tplc="7B3413AA">
      <w:start w:val="1"/>
      <w:numFmt w:val="decimal"/>
      <w:lvlText w:val="%1."/>
      <w:lvlJc w:val="left"/>
      <w:pPr>
        <w:ind w:left="720" w:hanging="360"/>
      </w:pPr>
      <w:rPr>
        <w:rFonts w:hint="default"/>
        <w:color w:val="auto"/>
      </w:rPr>
    </w:lvl>
    <w:lvl w:ilvl="1" w:tplc="BCB89298" w:tentative="1">
      <w:start w:val="1"/>
      <w:numFmt w:val="lowerLetter"/>
      <w:lvlText w:val="%2."/>
      <w:lvlJc w:val="left"/>
      <w:pPr>
        <w:ind w:left="1440" w:hanging="360"/>
      </w:pPr>
    </w:lvl>
    <w:lvl w:ilvl="2" w:tplc="49860E60" w:tentative="1">
      <w:start w:val="1"/>
      <w:numFmt w:val="lowerRoman"/>
      <w:lvlText w:val="%3."/>
      <w:lvlJc w:val="right"/>
      <w:pPr>
        <w:ind w:left="2160" w:hanging="180"/>
      </w:pPr>
    </w:lvl>
    <w:lvl w:ilvl="3" w:tplc="B8368DB6" w:tentative="1">
      <w:start w:val="1"/>
      <w:numFmt w:val="decimal"/>
      <w:lvlText w:val="%4."/>
      <w:lvlJc w:val="left"/>
      <w:pPr>
        <w:ind w:left="2880" w:hanging="360"/>
      </w:pPr>
    </w:lvl>
    <w:lvl w:ilvl="4" w:tplc="FA0671F2" w:tentative="1">
      <w:start w:val="1"/>
      <w:numFmt w:val="lowerLetter"/>
      <w:lvlText w:val="%5."/>
      <w:lvlJc w:val="left"/>
      <w:pPr>
        <w:ind w:left="3600" w:hanging="360"/>
      </w:pPr>
    </w:lvl>
    <w:lvl w:ilvl="5" w:tplc="EB860BDA" w:tentative="1">
      <w:start w:val="1"/>
      <w:numFmt w:val="lowerRoman"/>
      <w:lvlText w:val="%6."/>
      <w:lvlJc w:val="right"/>
      <w:pPr>
        <w:ind w:left="4320" w:hanging="180"/>
      </w:pPr>
    </w:lvl>
    <w:lvl w:ilvl="6" w:tplc="04E2D49E" w:tentative="1">
      <w:start w:val="1"/>
      <w:numFmt w:val="decimal"/>
      <w:lvlText w:val="%7."/>
      <w:lvlJc w:val="left"/>
      <w:pPr>
        <w:ind w:left="5040" w:hanging="360"/>
      </w:pPr>
    </w:lvl>
    <w:lvl w:ilvl="7" w:tplc="5F000CAE" w:tentative="1">
      <w:start w:val="1"/>
      <w:numFmt w:val="lowerLetter"/>
      <w:lvlText w:val="%8."/>
      <w:lvlJc w:val="left"/>
      <w:pPr>
        <w:ind w:left="5760" w:hanging="360"/>
      </w:pPr>
    </w:lvl>
    <w:lvl w:ilvl="8" w:tplc="B85AD67A" w:tentative="1">
      <w:start w:val="1"/>
      <w:numFmt w:val="lowerRoman"/>
      <w:lvlText w:val="%9."/>
      <w:lvlJc w:val="right"/>
      <w:pPr>
        <w:ind w:left="6480" w:hanging="180"/>
      </w:pPr>
    </w:lvl>
  </w:abstractNum>
  <w:abstractNum w:abstractNumId="12" w15:restartNumberingAfterBreak="0">
    <w:nsid w:val="7337630C"/>
    <w:multiLevelType w:val="hybridMultilevel"/>
    <w:tmpl w:val="2FE861A8"/>
    <w:lvl w:ilvl="0" w:tplc="53AAF8B2">
      <w:start w:val="1"/>
      <w:numFmt w:val="decimal"/>
      <w:lvlText w:val="%1."/>
      <w:lvlJc w:val="left"/>
      <w:pPr>
        <w:ind w:left="1440" w:hanging="360"/>
      </w:pPr>
    </w:lvl>
    <w:lvl w:ilvl="1" w:tplc="7A1AB764" w:tentative="1">
      <w:start w:val="1"/>
      <w:numFmt w:val="lowerLetter"/>
      <w:lvlText w:val="%2."/>
      <w:lvlJc w:val="left"/>
      <w:pPr>
        <w:ind w:left="2160" w:hanging="360"/>
      </w:pPr>
    </w:lvl>
    <w:lvl w:ilvl="2" w:tplc="0040FE98" w:tentative="1">
      <w:start w:val="1"/>
      <w:numFmt w:val="lowerRoman"/>
      <w:lvlText w:val="%3."/>
      <w:lvlJc w:val="right"/>
      <w:pPr>
        <w:ind w:left="2880" w:hanging="180"/>
      </w:pPr>
    </w:lvl>
    <w:lvl w:ilvl="3" w:tplc="D1869504" w:tentative="1">
      <w:start w:val="1"/>
      <w:numFmt w:val="decimal"/>
      <w:lvlText w:val="%4."/>
      <w:lvlJc w:val="left"/>
      <w:pPr>
        <w:ind w:left="3600" w:hanging="360"/>
      </w:pPr>
    </w:lvl>
    <w:lvl w:ilvl="4" w:tplc="5A6A0092" w:tentative="1">
      <w:start w:val="1"/>
      <w:numFmt w:val="lowerLetter"/>
      <w:lvlText w:val="%5."/>
      <w:lvlJc w:val="left"/>
      <w:pPr>
        <w:ind w:left="4320" w:hanging="360"/>
      </w:pPr>
    </w:lvl>
    <w:lvl w:ilvl="5" w:tplc="2D3006E8" w:tentative="1">
      <w:start w:val="1"/>
      <w:numFmt w:val="lowerRoman"/>
      <w:lvlText w:val="%6."/>
      <w:lvlJc w:val="right"/>
      <w:pPr>
        <w:ind w:left="5040" w:hanging="180"/>
      </w:pPr>
    </w:lvl>
    <w:lvl w:ilvl="6" w:tplc="3398A13C" w:tentative="1">
      <w:start w:val="1"/>
      <w:numFmt w:val="decimal"/>
      <w:lvlText w:val="%7."/>
      <w:lvlJc w:val="left"/>
      <w:pPr>
        <w:ind w:left="5760" w:hanging="360"/>
      </w:pPr>
    </w:lvl>
    <w:lvl w:ilvl="7" w:tplc="02A02572" w:tentative="1">
      <w:start w:val="1"/>
      <w:numFmt w:val="lowerLetter"/>
      <w:lvlText w:val="%8."/>
      <w:lvlJc w:val="left"/>
      <w:pPr>
        <w:ind w:left="6480" w:hanging="360"/>
      </w:pPr>
    </w:lvl>
    <w:lvl w:ilvl="8" w:tplc="E6B41CF2" w:tentative="1">
      <w:start w:val="1"/>
      <w:numFmt w:val="lowerRoman"/>
      <w:lvlText w:val="%9."/>
      <w:lvlJc w:val="right"/>
      <w:pPr>
        <w:ind w:left="7200" w:hanging="180"/>
      </w:pPr>
    </w:lvl>
  </w:abstractNum>
  <w:abstractNum w:abstractNumId="13" w15:restartNumberingAfterBreak="0">
    <w:nsid w:val="76991330"/>
    <w:multiLevelType w:val="hybridMultilevel"/>
    <w:tmpl w:val="B8820244"/>
    <w:lvl w:ilvl="0" w:tplc="EBCEC94A">
      <w:start w:val="1"/>
      <w:numFmt w:val="decimal"/>
      <w:lvlText w:val="%1."/>
      <w:lvlJc w:val="left"/>
      <w:pPr>
        <w:ind w:left="720" w:hanging="360"/>
      </w:pPr>
      <w:rPr>
        <w:rFonts w:hint="default"/>
        <w:color w:val="auto"/>
      </w:rPr>
    </w:lvl>
    <w:lvl w:ilvl="1" w:tplc="A8D0CC56" w:tentative="1">
      <w:start w:val="1"/>
      <w:numFmt w:val="lowerLetter"/>
      <w:lvlText w:val="%2."/>
      <w:lvlJc w:val="left"/>
      <w:pPr>
        <w:ind w:left="1440" w:hanging="360"/>
      </w:pPr>
    </w:lvl>
    <w:lvl w:ilvl="2" w:tplc="B6509F16" w:tentative="1">
      <w:start w:val="1"/>
      <w:numFmt w:val="lowerRoman"/>
      <w:lvlText w:val="%3."/>
      <w:lvlJc w:val="right"/>
      <w:pPr>
        <w:ind w:left="2160" w:hanging="180"/>
      </w:pPr>
    </w:lvl>
    <w:lvl w:ilvl="3" w:tplc="888AB71E" w:tentative="1">
      <w:start w:val="1"/>
      <w:numFmt w:val="decimal"/>
      <w:lvlText w:val="%4."/>
      <w:lvlJc w:val="left"/>
      <w:pPr>
        <w:ind w:left="2880" w:hanging="360"/>
      </w:pPr>
    </w:lvl>
    <w:lvl w:ilvl="4" w:tplc="8B5A98A8" w:tentative="1">
      <w:start w:val="1"/>
      <w:numFmt w:val="lowerLetter"/>
      <w:lvlText w:val="%5."/>
      <w:lvlJc w:val="left"/>
      <w:pPr>
        <w:ind w:left="3600" w:hanging="360"/>
      </w:pPr>
    </w:lvl>
    <w:lvl w:ilvl="5" w:tplc="0D1C454A" w:tentative="1">
      <w:start w:val="1"/>
      <w:numFmt w:val="lowerRoman"/>
      <w:lvlText w:val="%6."/>
      <w:lvlJc w:val="right"/>
      <w:pPr>
        <w:ind w:left="4320" w:hanging="180"/>
      </w:pPr>
    </w:lvl>
    <w:lvl w:ilvl="6" w:tplc="BE683044" w:tentative="1">
      <w:start w:val="1"/>
      <w:numFmt w:val="decimal"/>
      <w:lvlText w:val="%7."/>
      <w:lvlJc w:val="left"/>
      <w:pPr>
        <w:ind w:left="5040" w:hanging="360"/>
      </w:pPr>
    </w:lvl>
    <w:lvl w:ilvl="7" w:tplc="23F00AE6" w:tentative="1">
      <w:start w:val="1"/>
      <w:numFmt w:val="lowerLetter"/>
      <w:lvlText w:val="%8."/>
      <w:lvlJc w:val="left"/>
      <w:pPr>
        <w:ind w:left="5760" w:hanging="360"/>
      </w:pPr>
    </w:lvl>
    <w:lvl w:ilvl="8" w:tplc="7570CDF6" w:tentative="1">
      <w:start w:val="1"/>
      <w:numFmt w:val="lowerRoman"/>
      <w:lvlText w:val="%9."/>
      <w:lvlJc w:val="right"/>
      <w:pPr>
        <w:ind w:left="6480" w:hanging="180"/>
      </w:pPr>
    </w:lvl>
  </w:abstractNum>
  <w:abstractNum w:abstractNumId="14" w15:restartNumberingAfterBreak="0">
    <w:nsid w:val="790E5CCB"/>
    <w:multiLevelType w:val="hybridMultilevel"/>
    <w:tmpl w:val="26B0744E"/>
    <w:lvl w:ilvl="0" w:tplc="F64EB9EA">
      <w:start w:val="1"/>
      <w:numFmt w:val="bullet"/>
      <w:lvlText w:val=""/>
      <w:lvlJc w:val="left"/>
      <w:pPr>
        <w:ind w:left="1440" w:hanging="360"/>
      </w:pPr>
      <w:rPr>
        <w:rFonts w:ascii="Wingdings" w:hAnsi="Wingdings" w:hint="default"/>
      </w:rPr>
    </w:lvl>
    <w:lvl w:ilvl="1" w:tplc="B58C70E6" w:tentative="1">
      <w:start w:val="1"/>
      <w:numFmt w:val="bullet"/>
      <w:lvlText w:val="o"/>
      <w:lvlJc w:val="left"/>
      <w:pPr>
        <w:ind w:left="2160" w:hanging="360"/>
      </w:pPr>
      <w:rPr>
        <w:rFonts w:ascii="Courier New" w:hAnsi="Courier New" w:cs="Courier New" w:hint="default"/>
      </w:rPr>
    </w:lvl>
    <w:lvl w:ilvl="2" w:tplc="BCC2EAFE" w:tentative="1">
      <w:start w:val="1"/>
      <w:numFmt w:val="bullet"/>
      <w:lvlText w:val=""/>
      <w:lvlJc w:val="left"/>
      <w:pPr>
        <w:ind w:left="2880" w:hanging="360"/>
      </w:pPr>
      <w:rPr>
        <w:rFonts w:ascii="Wingdings" w:hAnsi="Wingdings" w:hint="default"/>
      </w:rPr>
    </w:lvl>
    <w:lvl w:ilvl="3" w:tplc="D86E9E22" w:tentative="1">
      <w:start w:val="1"/>
      <w:numFmt w:val="bullet"/>
      <w:lvlText w:val=""/>
      <w:lvlJc w:val="left"/>
      <w:pPr>
        <w:ind w:left="3600" w:hanging="360"/>
      </w:pPr>
      <w:rPr>
        <w:rFonts w:ascii="Symbol" w:hAnsi="Symbol" w:hint="default"/>
      </w:rPr>
    </w:lvl>
    <w:lvl w:ilvl="4" w:tplc="F7889E96" w:tentative="1">
      <w:start w:val="1"/>
      <w:numFmt w:val="bullet"/>
      <w:lvlText w:val="o"/>
      <w:lvlJc w:val="left"/>
      <w:pPr>
        <w:ind w:left="4320" w:hanging="360"/>
      </w:pPr>
      <w:rPr>
        <w:rFonts w:ascii="Courier New" w:hAnsi="Courier New" w:cs="Courier New" w:hint="default"/>
      </w:rPr>
    </w:lvl>
    <w:lvl w:ilvl="5" w:tplc="63BCBA1C" w:tentative="1">
      <w:start w:val="1"/>
      <w:numFmt w:val="bullet"/>
      <w:lvlText w:val=""/>
      <w:lvlJc w:val="left"/>
      <w:pPr>
        <w:ind w:left="5040" w:hanging="360"/>
      </w:pPr>
      <w:rPr>
        <w:rFonts w:ascii="Wingdings" w:hAnsi="Wingdings" w:hint="default"/>
      </w:rPr>
    </w:lvl>
    <w:lvl w:ilvl="6" w:tplc="43E2907A" w:tentative="1">
      <w:start w:val="1"/>
      <w:numFmt w:val="bullet"/>
      <w:lvlText w:val=""/>
      <w:lvlJc w:val="left"/>
      <w:pPr>
        <w:ind w:left="5760" w:hanging="360"/>
      </w:pPr>
      <w:rPr>
        <w:rFonts w:ascii="Symbol" w:hAnsi="Symbol" w:hint="default"/>
      </w:rPr>
    </w:lvl>
    <w:lvl w:ilvl="7" w:tplc="2A369F02" w:tentative="1">
      <w:start w:val="1"/>
      <w:numFmt w:val="bullet"/>
      <w:lvlText w:val="o"/>
      <w:lvlJc w:val="left"/>
      <w:pPr>
        <w:ind w:left="6480" w:hanging="360"/>
      </w:pPr>
      <w:rPr>
        <w:rFonts w:ascii="Courier New" w:hAnsi="Courier New" w:cs="Courier New" w:hint="default"/>
      </w:rPr>
    </w:lvl>
    <w:lvl w:ilvl="8" w:tplc="965E22B8"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9"/>
  </w:num>
  <w:num w:numId="4">
    <w:abstractNumId w:val="13"/>
  </w:num>
  <w:num w:numId="5">
    <w:abstractNumId w:val="2"/>
  </w:num>
  <w:num w:numId="6">
    <w:abstractNumId w:val="1"/>
  </w:num>
  <w:num w:numId="7">
    <w:abstractNumId w:val="7"/>
  </w:num>
  <w:num w:numId="8">
    <w:abstractNumId w:val="5"/>
  </w:num>
  <w:num w:numId="9">
    <w:abstractNumId w:val="12"/>
  </w:num>
  <w:num w:numId="10">
    <w:abstractNumId w:val="8"/>
  </w:num>
  <w:num w:numId="11">
    <w:abstractNumId w:val="0"/>
  </w:num>
  <w:num w:numId="12">
    <w:abstractNumId w:val="14"/>
  </w:num>
  <w:num w:numId="13">
    <w:abstractNumId w:val="3"/>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63B3"/>
    <w:rsid w:val="00107F87"/>
    <w:rsid w:val="00110A09"/>
    <w:rsid w:val="00111EDA"/>
    <w:rsid w:val="00116C06"/>
    <w:rsid w:val="00120D92"/>
    <w:rsid w:val="00143C16"/>
    <w:rsid w:val="0016445D"/>
    <w:rsid w:val="001855EC"/>
    <w:rsid w:val="001911A0"/>
    <w:rsid w:val="001A6EC9"/>
    <w:rsid w:val="001C7DCB"/>
    <w:rsid w:val="001D1208"/>
    <w:rsid w:val="001D74CF"/>
    <w:rsid w:val="001E49FE"/>
    <w:rsid w:val="001E6A29"/>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32163"/>
    <w:rsid w:val="00343C5B"/>
    <w:rsid w:val="003449C4"/>
    <w:rsid w:val="003622E0"/>
    <w:rsid w:val="00370EB6"/>
    <w:rsid w:val="0037135A"/>
    <w:rsid w:val="003732E3"/>
    <w:rsid w:val="00373F80"/>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208EE"/>
    <w:rsid w:val="007213E9"/>
    <w:rsid w:val="00731EC5"/>
    <w:rsid w:val="00735D5B"/>
    <w:rsid w:val="007370BD"/>
    <w:rsid w:val="0074762E"/>
    <w:rsid w:val="00750263"/>
    <w:rsid w:val="007513EB"/>
    <w:rsid w:val="0075376A"/>
    <w:rsid w:val="00766C5E"/>
    <w:rsid w:val="00780582"/>
    <w:rsid w:val="00781521"/>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257F9"/>
    <w:rsid w:val="009352A1"/>
    <w:rsid w:val="00940F21"/>
    <w:rsid w:val="00945349"/>
    <w:rsid w:val="00946F2C"/>
    <w:rsid w:val="00956401"/>
    <w:rsid w:val="00962DC7"/>
    <w:rsid w:val="00965077"/>
    <w:rsid w:val="009708B0"/>
    <w:rsid w:val="00970C99"/>
    <w:rsid w:val="00971972"/>
    <w:rsid w:val="00980889"/>
    <w:rsid w:val="00987D60"/>
    <w:rsid w:val="0099366A"/>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25BE2"/>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1199F"/>
    <w:rsid w:val="00B16868"/>
    <w:rsid w:val="00B263B8"/>
    <w:rsid w:val="00B54276"/>
    <w:rsid w:val="00B7614E"/>
    <w:rsid w:val="00B878E4"/>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73CA3"/>
    <w:rsid w:val="00E7686E"/>
    <w:rsid w:val="00E81117"/>
    <w:rsid w:val="00EA290A"/>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44E7B"/>
    <w:rsid w:val="00F61720"/>
    <w:rsid w:val="00F64524"/>
    <w:rsid w:val="00F65D1D"/>
    <w:rsid w:val="00F71FD2"/>
    <w:rsid w:val="00F803A6"/>
    <w:rsid w:val="00F82095"/>
    <w:rsid w:val="00F90A1B"/>
    <w:rsid w:val="00F9238D"/>
    <w:rsid w:val="00FA1498"/>
    <w:rsid w:val="00FB11C7"/>
    <w:rsid w:val="00FC0F34"/>
    <w:rsid w:val="00FC3B9D"/>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F9783"/>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EA2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42D33-1B76-419B-86F5-DA8E73B1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11261</Words>
  <Characters>6419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Sanita Gožda</cp:lastModifiedBy>
  <cp:revision>2</cp:revision>
  <cp:lastPrinted>2023-07-13T05:23:00Z</cp:lastPrinted>
  <dcterms:created xsi:type="dcterms:W3CDTF">2023-07-13T05:26:00Z</dcterms:created>
  <dcterms:modified xsi:type="dcterms:W3CDTF">2023-07-13T05:26:00Z</dcterms:modified>
</cp:coreProperties>
</file>