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776" w:rsidRDefault="00622776" w:rsidP="006227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Apstiprināts</w:t>
      </w:r>
    </w:p>
    <w:p w:rsidR="00622776" w:rsidRPr="00A41E07" w:rsidRDefault="00622776" w:rsidP="006227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 ar </w:t>
      </w:r>
      <w:r w:rsidRPr="00A41E07">
        <w:rPr>
          <w:noProof/>
          <w:sz w:val="24"/>
          <w:szCs w:val="20"/>
          <w:lang w:val="lv-LV"/>
        </w:rPr>
        <w:t>Nodrošinājuma valsts aģentūras</w:t>
      </w:r>
    </w:p>
    <w:p w:rsidR="00622776" w:rsidRDefault="00622776" w:rsidP="006227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31.10.2023. rīkojum</w:t>
      </w:r>
      <w:r>
        <w:rPr>
          <w:noProof/>
          <w:sz w:val="24"/>
          <w:szCs w:val="20"/>
          <w:lang w:val="lv-LV"/>
        </w:rPr>
        <w:t>u</w:t>
      </w:r>
      <w:r w:rsidRPr="00A41E07">
        <w:rPr>
          <w:noProof/>
          <w:sz w:val="24"/>
          <w:szCs w:val="20"/>
          <w:lang w:val="lv-LV"/>
        </w:rPr>
        <w:t xml:space="preserve"> Nr. 1185</w:t>
      </w:r>
    </w:p>
    <w:p w:rsidR="00622776" w:rsidRPr="00A67565" w:rsidRDefault="00622776" w:rsidP="006227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622776" w:rsidRPr="00C53615" w:rsidRDefault="00622776" w:rsidP="00622776">
      <w:pPr>
        <w:keepNext/>
        <w:spacing w:line="240" w:lineRule="auto"/>
        <w:jc w:val="center"/>
        <w:outlineLvl w:val="0"/>
        <w:rPr>
          <w:rFonts w:eastAsia="Times New Roman"/>
          <w:b/>
          <w:caps/>
          <w:sz w:val="28"/>
          <w:szCs w:val="28"/>
          <w:lang w:val="lv-LV"/>
        </w:rPr>
      </w:pPr>
      <w:r>
        <w:rPr>
          <w:b/>
          <w:caps/>
          <w:sz w:val="28"/>
          <w:szCs w:val="28"/>
          <w:lang w:val="lv-LV" w:eastAsia="en-US"/>
        </w:rPr>
        <w:t>KokmateriālU gabali</w:t>
      </w:r>
      <w:r w:rsidRPr="00C53615">
        <w:rPr>
          <w:b/>
          <w:caps/>
          <w:sz w:val="28"/>
          <w:szCs w:val="28"/>
          <w:lang w:val="lv-LV" w:eastAsia="en-US"/>
        </w:rPr>
        <w:t>”</w:t>
      </w:r>
    </w:p>
    <w:p w:rsidR="00622776" w:rsidRPr="00C53615" w:rsidRDefault="00622776" w:rsidP="00622776">
      <w:pPr>
        <w:keepNext/>
        <w:spacing w:line="240" w:lineRule="auto"/>
        <w:jc w:val="center"/>
        <w:outlineLvl w:val="0"/>
        <w:rPr>
          <w:rFonts w:eastAsia="Times New Roman"/>
          <w:b/>
          <w:sz w:val="28"/>
          <w:szCs w:val="28"/>
          <w:lang w:val="lv-LV"/>
        </w:rPr>
      </w:pPr>
      <w:r w:rsidRPr="00C53615">
        <w:rPr>
          <w:rFonts w:eastAsia="Times New Roman"/>
          <w:b/>
          <w:sz w:val="28"/>
          <w:szCs w:val="28"/>
          <w:lang w:val="lv-LV"/>
        </w:rPr>
        <w:t>IZSOLES NOTEIKUMI</w:t>
      </w:r>
    </w:p>
    <w:p w:rsidR="00622776" w:rsidRPr="00C53615" w:rsidRDefault="00622776" w:rsidP="00622776">
      <w:pPr>
        <w:numPr>
          <w:ilvl w:val="0"/>
          <w:numId w:val="2"/>
        </w:numPr>
        <w:spacing w:before="120" w:after="200" w:line="240" w:lineRule="auto"/>
        <w:jc w:val="center"/>
        <w:rPr>
          <w:rFonts w:eastAsia="Times New Roman"/>
          <w:b/>
          <w:sz w:val="28"/>
          <w:szCs w:val="28"/>
          <w:lang w:val="lv-LV"/>
        </w:rPr>
      </w:pPr>
      <w:r w:rsidRPr="00C53615">
        <w:rPr>
          <w:rFonts w:eastAsia="Times New Roman"/>
          <w:b/>
          <w:sz w:val="28"/>
          <w:szCs w:val="28"/>
          <w:lang w:val="lv-LV"/>
        </w:rPr>
        <w:t>VISPĀRĪGĀ INFORMĀCIJA</w:t>
      </w:r>
    </w:p>
    <w:p w:rsidR="00622776" w:rsidRPr="00C53615" w:rsidRDefault="00622776" w:rsidP="00622776">
      <w:pPr>
        <w:numPr>
          <w:ilvl w:val="0"/>
          <w:numId w:val="1"/>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Izsole tiek rīkota, pamatojoties uz Ministru kabineta 2011. gada 27. decembra noteikumu Nr. 1025 „Noteikumi par rīcību ar lietiskajiem pierādījumiem un arestēto mantu” (turpmāk – Noteikumi) 13.2 un 22.3 apakšpunktiem</w:t>
      </w:r>
      <w:r w:rsidRPr="00C53615">
        <w:rPr>
          <w:rFonts w:eastAsia="Times New Roman"/>
          <w:bCs/>
          <w:i/>
          <w:iCs/>
          <w:sz w:val="28"/>
          <w:szCs w:val="28"/>
          <w:lang w:val="lv-LV"/>
        </w:rPr>
        <w:t xml:space="preserve"> </w:t>
      </w:r>
      <w:r w:rsidRPr="00C53615">
        <w:rPr>
          <w:rFonts w:eastAsia="Times New Roman"/>
          <w:sz w:val="28"/>
          <w:szCs w:val="28"/>
          <w:lang w:val="lv-LV"/>
        </w:rPr>
        <w:t>un Nodrošinājuma valsts aģentūras  (turpmāk – Aģentūra) un Tiesu administrācijas 2019. gada 6.augustā noslēgto Starpresoru vienošanos par izsoļu organizēšanu elektronisko izsoļu vietnē (turpmāk – EIV).</w:t>
      </w:r>
    </w:p>
    <w:p w:rsidR="00622776" w:rsidRPr="00C53615" w:rsidRDefault="00622776" w:rsidP="00622776">
      <w:pPr>
        <w:numPr>
          <w:ilvl w:val="0"/>
          <w:numId w:val="1"/>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Izsoli organizē ar Aģentūras 202</w:t>
      </w:r>
      <w:r>
        <w:rPr>
          <w:rFonts w:eastAsia="Times New Roman"/>
          <w:sz w:val="28"/>
          <w:szCs w:val="28"/>
          <w:lang w:val="lv-LV"/>
        </w:rPr>
        <w:t>3</w:t>
      </w:r>
      <w:r w:rsidRPr="00C53615">
        <w:rPr>
          <w:rFonts w:eastAsia="Times New Roman"/>
          <w:sz w:val="28"/>
          <w:szCs w:val="28"/>
          <w:lang w:val="lv-LV"/>
        </w:rPr>
        <w:t>. gada 2</w:t>
      </w:r>
      <w:r>
        <w:rPr>
          <w:rFonts w:eastAsia="Times New Roman"/>
          <w:sz w:val="28"/>
          <w:szCs w:val="28"/>
          <w:lang w:val="lv-LV"/>
        </w:rPr>
        <w:t>5</w:t>
      </w:r>
      <w:r w:rsidRPr="00C53615">
        <w:rPr>
          <w:rFonts w:eastAsia="Times New Roman"/>
          <w:sz w:val="28"/>
          <w:szCs w:val="28"/>
          <w:lang w:val="lv-LV"/>
        </w:rPr>
        <w:t>. </w:t>
      </w:r>
      <w:r>
        <w:rPr>
          <w:rFonts w:eastAsia="Times New Roman"/>
          <w:sz w:val="28"/>
          <w:szCs w:val="28"/>
          <w:lang w:val="lv-LV"/>
        </w:rPr>
        <w:t>aprīļa</w:t>
      </w:r>
      <w:r w:rsidRPr="00C53615">
        <w:rPr>
          <w:rFonts w:eastAsia="Times New Roman"/>
          <w:sz w:val="28"/>
          <w:szCs w:val="28"/>
          <w:lang w:val="lv-LV"/>
        </w:rPr>
        <w:t xml:space="preserve"> </w:t>
      </w:r>
      <w:r w:rsidRPr="00AE4A7E">
        <w:rPr>
          <w:rFonts w:eastAsia="Times New Roman"/>
          <w:sz w:val="28"/>
          <w:szCs w:val="28"/>
          <w:lang w:val="lv-LV"/>
        </w:rPr>
        <w:t>rīkojumu Nr. 499 izveidotā pastāvīgā mantas novērtēšanas un realizācijas komisija (turpmāk – Komisija</w:t>
      </w:r>
      <w:r w:rsidRPr="00C53615">
        <w:rPr>
          <w:rFonts w:eastAsia="Times New Roman"/>
          <w:sz w:val="28"/>
          <w:szCs w:val="28"/>
          <w:lang w:val="lv-LV"/>
        </w:rPr>
        <w:t>)</w:t>
      </w:r>
    </w:p>
    <w:p w:rsidR="00622776" w:rsidRPr="00C53615" w:rsidRDefault="00622776" w:rsidP="00622776">
      <w:pPr>
        <w:numPr>
          <w:ilvl w:val="0"/>
          <w:numId w:val="1"/>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 xml:space="preserve">Izsoles organizators – Aģentūra, reģistrācijas numurs 90009112024; adrese: Čiekurkalna 1. līnija 1, k-2, Rīga, LV-1026; fax – 67829082; e-pasts: </w:t>
      </w:r>
      <w:hyperlink r:id="rId8" w:history="1">
        <w:r w:rsidRPr="00C53615">
          <w:rPr>
            <w:rFonts w:eastAsia="Times New Roman"/>
            <w:color w:val="0000FF"/>
            <w:sz w:val="28"/>
            <w:szCs w:val="28"/>
            <w:u w:val="single"/>
            <w:lang w:val="lv-LV"/>
          </w:rPr>
          <w:t>pasts@agentura.iem.gov.lv</w:t>
        </w:r>
      </w:hyperlink>
      <w:r w:rsidRPr="00C53615">
        <w:rPr>
          <w:rFonts w:eastAsia="Times New Roman"/>
          <w:sz w:val="28"/>
          <w:szCs w:val="28"/>
          <w:lang w:val="lv-LV"/>
        </w:rPr>
        <w:t>.</w:t>
      </w:r>
    </w:p>
    <w:p w:rsidR="00622776" w:rsidRPr="009E6097" w:rsidRDefault="00622776" w:rsidP="00622776">
      <w:pPr>
        <w:numPr>
          <w:ilvl w:val="0"/>
          <w:numId w:val="1"/>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 xml:space="preserve">Komisija realizē lietiskos pierādījumus </w:t>
      </w:r>
      <w:r>
        <w:rPr>
          <w:rFonts w:eastAsia="Times New Roman"/>
          <w:sz w:val="28"/>
          <w:szCs w:val="28"/>
          <w:lang w:val="lv-LV"/>
        </w:rPr>
        <w:t>saskaņā ar</w:t>
      </w:r>
      <w:r w:rsidRPr="009E6097">
        <w:rPr>
          <w:rFonts w:eastAsia="Times New Roman"/>
          <w:sz w:val="28"/>
          <w:szCs w:val="28"/>
          <w:lang w:val="lv-LV"/>
        </w:rPr>
        <w:t xml:space="preserve"> </w:t>
      </w:r>
      <w:r w:rsidRPr="009E6097">
        <w:rPr>
          <w:rFonts w:eastAsia="Times New Roman"/>
          <w:sz w:val="28"/>
          <w:szCs w:val="20"/>
          <w:lang w:val="lv-LV" w:eastAsia="ar-SA"/>
        </w:rPr>
        <w:t xml:space="preserve">Valsts ieņēmuma dienesta Nodokļu un muitas policijas pārvaldes Finanšu noziegumu izmeklēšanas daļas Otrās izmeklēšanas nodaļas </w:t>
      </w:r>
      <w:r>
        <w:rPr>
          <w:rFonts w:eastAsia="Times New Roman"/>
          <w:sz w:val="28"/>
          <w:szCs w:val="20"/>
          <w:lang w:val="lv-LV" w:eastAsia="ar-SA"/>
        </w:rPr>
        <w:t>amatpersonas</w:t>
      </w:r>
      <w:r w:rsidRPr="009E6097">
        <w:rPr>
          <w:rFonts w:eastAsia="Times New Roman"/>
          <w:sz w:val="28"/>
          <w:szCs w:val="20"/>
          <w:lang w:val="lv-LV" w:eastAsia="ar-SA"/>
        </w:rPr>
        <w:t xml:space="preserve"> 2023. gada 20. janvāra lēmumu par rīcību ar lietiskajiem pierādījumiem kriminālprocesā Nr.15840051522</w:t>
      </w:r>
      <w:r w:rsidRPr="009E6097">
        <w:rPr>
          <w:noProof/>
          <w:sz w:val="28"/>
          <w:szCs w:val="28"/>
          <w:lang w:val="lv-LV"/>
        </w:rPr>
        <w:t xml:space="preserve"> </w:t>
      </w:r>
    </w:p>
    <w:p w:rsidR="00622776" w:rsidRPr="009E6097" w:rsidRDefault="00622776" w:rsidP="00622776">
      <w:pPr>
        <w:numPr>
          <w:ilvl w:val="0"/>
          <w:numId w:val="1"/>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Izsoles mērķis – pārdot izņemtos lietiskos pierādījumus KL-12</w:t>
      </w:r>
      <w:r>
        <w:rPr>
          <w:rFonts w:eastAsia="Times New Roman"/>
          <w:sz w:val="28"/>
          <w:szCs w:val="28"/>
          <w:lang w:val="lv-LV"/>
        </w:rPr>
        <w:t>022</w:t>
      </w:r>
      <w:r w:rsidRPr="009E6097">
        <w:rPr>
          <w:rFonts w:eastAsia="Times New Roman"/>
          <w:sz w:val="28"/>
          <w:szCs w:val="28"/>
          <w:lang w:val="lv-LV"/>
        </w:rPr>
        <w:t xml:space="preserve"> </w:t>
      </w:r>
      <w:r>
        <w:rPr>
          <w:sz w:val="28"/>
          <w:szCs w:val="28"/>
          <w:lang w:val="lv-LV" w:eastAsia="en-US"/>
        </w:rPr>
        <w:t>kokmateriālu gabalus</w:t>
      </w:r>
      <w:r w:rsidRPr="009E6097">
        <w:rPr>
          <w:rFonts w:eastAsia="Times New Roman"/>
          <w:sz w:val="28"/>
          <w:szCs w:val="28"/>
          <w:lang w:val="lv-LV"/>
        </w:rPr>
        <w:t xml:space="preserve"> (turpmāk – Manta) par visaugstāko nosolīto cenu, kas ir augstāka par noteikto izsoles sākum</w:t>
      </w:r>
      <w:bookmarkStart w:id="0" w:name="_GoBack"/>
      <w:bookmarkEnd w:id="0"/>
      <w:r w:rsidRPr="009E6097">
        <w:rPr>
          <w:rFonts w:eastAsia="Times New Roman"/>
          <w:sz w:val="28"/>
          <w:szCs w:val="28"/>
          <w:lang w:val="lv-LV"/>
        </w:rPr>
        <w:t>cenu.</w:t>
      </w:r>
    </w:p>
    <w:p w:rsidR="00622776" w:rsidRPr="0063697E" w:rsidRDefault="00622776" w:rsidP="00622776">
      <w:pPr>
        <w:numPr>
          <w:ilvl w:val="0"/>
          <w:numId w:val="1"/>
        </w:numPr>
        <w:tabs>
          <w:tab w:val="left" w:pos="720"/>
        </w:tabs>
        <w:spacing w:after="120" w:line="240" w:lineRule="auto"/>
        <w:ind w:left="357" w:hanging="357"/>
        <w:rPr>
          <w:rFonts w:eastAsia="Times New Roman"/>
          <w:sz w:val="28"/>
          <w:szCs w:val="28"/>
          <w:lang w:val="lv-LV"/>
        </w:rPr>
      </w:pPr>
      <w:r w:rsidRPr="0063697E">
        <w:rPr>
          <w:b/>
          <w:sz w:val="28"/>
          <w:szCs w:val="28"/>
          <w:lang w:val="lv-LV"/>
        </w:rPr>
        <w:t xml:space="preserve">Manta ir trešo valstu prece, līdz ar to pircējam </w:t>
      </w:r>
      <w:r>
        <w:rPr>
          <w:b/>
          <w:sz w:val="28"/>
          <w:szCs w:val="28"/>
          <w:lang w:val="lv-LV"/>
        </w:rPr>
        <w:t xml:space="preserve">būs </w:t>
      </w:r>
      <w:r w:rsidRPr="0063697E">
        <w:rPr>
          <w:b/>
          <w:sz w:val="28"/>
          <w:szCs w:val="28"/>
          <w:lang w:val="lv-LV"/>
        </w:rPr>
        <w:t>jāveic muitas maksājumi</w:t>
      </w:r>
      <w:r>
        <w:rPr>
          <w:b/>
          <w:sz w:val="28"/>
          <w:szCs w:val="28"/>
          <w:lang w:val="lv-LV"/>
        </w:rPr>
        <w:t xml:space="preserve">, </w:t>
      </w:r>
      <w:r w:rsidRPr="0063697E">
        <w:rPr>
          <w:b/>
          <w:sz w:val="28"/>
          <w:szCs w:val="28"/>
          <w:lang w:val="lv-LV"/>
        </w:rPr>
        <w:t>saskaņā ar V</w:t>
      </w:r>
      <w:r>
        <w:rPr>
          <w:b/>
          <w:sz w:val="28"/>
          <w:szCs w:val="28"/>
          <w:lang w:val="lv-LV"/>
        </w:rPr>
        <w:t>ID</w:t>
      </w:r>
      <w:r w:rsidRPr="0063697E">
        <w:rPr>
          <w:b/>
          <w:sz w:val="28"/>
          <w:szCs w:val="28"/>
          <w:lang w:val="lv-LV"/>
        </w:rPr>
        <w:t xml:space="preserve"> Muitas pārvaldes 2023. gada </w:t>
      </w:r>
      <w:r>
        <w:rPr>
          <w:b/>
          <w:sz w:val="28"/>
          <w:szCs w:val="28"/>
          <w:lang w:val="lv-LV"/>
        </w:rPr>
        <w:t>17</w:t>
      </w:r>
      <w:r w:rsidRPr="0063697E">
        <w:rPr>
          <w:b/>
          <w:sz w:val="28"/>
          <w:szCs w:val="28"/>
          <w:lang w:val="lv-LV"/>
        </w:rPr>
        <w:t xml:space="preserve">. aprīļa </w:t>
      </w:r>
      <w:r>
        <w:rPr>
          <w:b/>
          <w:sz w:val="28"/>
          <w:szCs w:val="28"/>
          <w:lang w:val="lv-LV"/>
        </w:rPr>
        <w:t>atzinumā Nr. 11 noteikto muitas maksājuma apmēru</w:t>
      </w:r>
      <w:r w:rsidRPr="0063697E">
        <w:rPr>
          <w:b/>
          <w:sz w:val="28"/>
          <w:szCs w:val="28"/>
          <w:lang w:val="lv-LV"/>
        </w:rPr>
        <w:t>.</w:t>
      </w:r>
    </w:p>
    <w:p w:rsidR="00622776" w:rsidRPr="00C53615" w:rsidRDefault="00622776" w:rsidP="00622776">
      <w:pPr>
        <w:numPr>
          <w:ilvl w:val="0"/>
          <w:numId w:val="1"/>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 xml:space="preserve">Kontaktpersona – persona, kura pilnvarota sniegt paskaidrojumus par izsoles noteikumiem un saņemt dalībnieku pieteikumus: Aģentūras </w:t>
      </w:r>
      <w:r w:rsidRPr="00C53615">
        <w:rPr>
          <w:rFonts w:eastAsia="Times New Roman"/>
          <w:bCs/>
          <w:sz w:val="28"/>
          <w:szCs w:val="28"/>
          <w:lang w:val="lv-LV"/>
        </w:rPr>
        <w:t>Izņemto lietu un resursu pārvaldības departamenta Izņemto lietu pārvaldes Izņemto</w:t>
      </w:r>
      <w:r>
        <w:rPr>
          <w:rFonts w:eastAsia="Times New Roman"/>
          <w:bCs/>
          <w:sz w:val="28"/>
          <w:szCs w:val="28"/>
          <w:lang w:val="lv-LV"/>
        </w:rPr>
        <w:t xml:space="preserve"> lietu nodaļas vecākā referente B. </w:t>
      </w:r>
      <w:proofErr w:type="spellStart"/>
      <w:r>
        <w:rPr>
          <w:rFonts w:eastAsia="Times New Roman"/>
          <w:bCs/>
          <w:sz w:val="28"/>
          <w:szCs w:val="28"/>
          <w:lang w:val="lv-LV"/>
        </w:rPr>
        <w:t>Kerubina</w:t>
      </w:r>
      <w:proofErr w:type="spellEnd"/>
      <w:r w:rsidRPr="00C53615">
        <w:rPr>
          <w:rFonts w:eastAsia="Times New Roman"/>
          <w:sz w:val="28"/>
          <w:szCs w:val="28"/>
          <w:lang w:val="lv-LV"/>
        </w:rPr>
        <w:t>, tālrunis: 25781285</w:t>
      </w:r>
      <w:r>
        <w:rPr>
          <w:rFonts w:eastAsia="Times New Roman"/>
          <w:sz w:val="28"/>
          <w:szCs w:val="28"/>
          <w:lang w:val="lv-LV"/>
        </w:rPr>
        <w:t xml:space="preserve"> vai M. Šķēle, tālrunis: 27891276</w:t>
      </w:r>
      <w:r w:rsidRPr="00C53615">
        <w:rPr>
          <w:rFonts w:eastAsia="Times New Roman"/>
          <w:sz w:val="28"/>
          <w:szCs w:val="28"/>
          <w:lang w:val="lv-LV"/>
        </w:rPr>
        <w:t>.</w:t>
      </w:r>
    </w:p>
    <w:p w:rsidR="00622776" w:rsidRPr="00C53615" w:rsidRDefault="00622776" w:rsidP="00622776">
      <w:pPr>
        <w:numPr>
          <w:ilvl w:val="0"/>
          <w:numId w:val="1"/>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 xml:space="preserve">Izsoli izsludina, ievietojot sludinājumu EIV: </w:t>
      </w:r>
      <w:hyperlink r:id="rId9" w:history="1">
        <w:r w:rsidRPr="00C53615">
          <w:rPr>
            <w:rFonts w:eastAsia="Times New Roman"/>
            <w:sz w:val="28"/>
            <w:szCs w:val="28"/>
            <w:u w:val="single"/>
            <w:lang w:val="lv-LV" w:eastAsia="lv-LV"/>
          </w:rPr>
          <w:t>https://izsoles.ta.gov.lv/</w:t>
        </w:r>
      </w:hyperlink>
      <w:r w:rsidRPr="00C53615">
        <w:rPr>
          <w:rFonts w:eastAsia="Times New Roman"/>
          <w:sz w:val="28"/>
          <w:szCs w:val="28"/>
          <w:lang w:val="lv-LV" w:eastAsia="lv-LV"/>
        </w:rPr>
        <w:t xml:space="preserve">, un Aģentūras tīmekļvietnē: </w:t>
      </w:r>
      <w:hyperlink r:id="rId10" w:history="1">
        <w:r w:rsidRPr="00C53615">
          <w:rPr>
            <w:rFonts w:eastAsia="Times New Roman"/>
            <w:color w:val="0000FF"/>
            <w:sz w:val="28"/>
            <w:szCs w:val="28"/>
            <w:u w:val="single"/>
            <w:lang w:val="lv-LV" w:eastAsia="lv-LV"/>
          </w:rPr>
          <w:t>https://www.nva.iem.gov.lv/lv/realizacija</w:t>
        </w:r>
      </w:hyperlink>
      <w:r w:rsidRPr="00C53615">
        <w:rPr>
          <w:rFonts w:eastAsia="Times New Roman"/>
          <w:sz w:val="28"/>
          <w:szCs w:val="28"/>
          <w:lang w:val="lv-LV" w:eastAsia="lv-LV"/>
        </w:rPr>
        <w:t xml:space="preserve">. </w:t>
      </w:r>
    </w:p>
    <w:p w:rsidR="00622776" w:rsidRDefault="00622776" w:rsidP="00622776">
      <w:pPr>
        <w:numPr>
          <w:ilvl w:val="0"/>
          <w:numId w:val="1"/>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lastRenderedPageBreak/>
        <w:t>Elektronisko izsoļu pakalpojuma sniedzējs ir Tiesu administrācija, reģistrācijas numurs 900001672316, adrese: Antonijas iela 6, Rīga, LV-1010.</w:t>
      </w:r>
    </w:p>
    <w:p w:rsidR="00622776" w:rsidRPr="00C53615" w:rsidRDefault="00622776" w:rsidP="00622776">
      <w:pPr>
        <w:numPr>
          <w:ilvl w:val="0"/>
          <w:numId w:val="2"/>
        </w:numPr>
        <w:spacing w:before="120" w:after="120" w:line="240" w:lineRule="auto"/>
        <w:contextualSpacing/>
        <w:jc w:val="center"/>
        <w:rPr>
          <w:rFonts w:eastAsia="Times New Roman"/>
          <w:b/>
          <w:bCs/>
          <w:caps/>
          <w:sz w:val="28"/>
          <w:szCs w:val="28"/>
          <w:lang w:val="lv-LV" w:eastAsia="lv-LV"/>
        </w:rPr>
      </w:pPr>
      <w:r w:rsidRPr="00C53615">
        <w:rPr>
          <w:rFonts w:eastAsia="Times New Roman"/>
          <w:b/>
          <w:bCs/>
          <w:caps/>
          <w:sz w:val="28"/>
          <w:szCs w:val="28"/>
          <w:lang w:val="lv-LV" w:eastAsia="lv-LV"/>
        </w:rPr>
        <w:t>Informācija par izsolāmo Mantu</w:t>
      </w:r>
    </w:p>
    <w:p w:rsidR="00622776" w:rsidRPr="00C53615" w:rsidRDefault="00622776" w:rsidP="00622776">
      <w:pPr>
        <w:spacing w:before="120" w:after="120" w:line="240" w:lineRule="auto"/>
        <w:ind w:left="1800"/>
        <w:contextualSpacing/>
        <w:rPr>
          <w:rFonts w:eastAsia="Times New Roman"/>
          <w:b/>
          <w:bCs/>
          <w:sz w:val="28"/>
          <w:szCs w:val="28"/>
          <w:lang w:val="lv-LV" w:eastAsia="lv-LV"/>
        </w:rPr>
      </w:pPr>
    </w:p>
    <w:p w:rsidR="00622776" w:rsidRDefault="00622776" w:rsidP="00622776">
      <w:pPr>
        <w:numPr>
          <w:ilvl w:val="0"/>
          <w:numId w:val="1"/>
        </w:numPr>
        <w:spacing w:after="120" w:line="240" w:lineRule="auto"/>
        <w:ind w:left="426" w:hanging="426"/>
        <w:rPr>
          <w:rFonts w:eastAsia="Times New Roman"/>
          <w:sz w:val="28"/>
          <w:szCs w:val="28"/>
          <w:lang w:val="lv-LV" w:eastAsia="lv-LV"/>
        </w:rPr>
      </w:pPr>
      <w:r>
        <w:rPr>
          <w:rFonts w:eastAsia="Times New Roman"/>
          <w:sz w:val="28"/>
          <w:szCs w:val="28"/>
          <w:lang w:val="lv-LV" w:eastAsia="lv-LV"/>
        </w:rPr>
        <w:t>I</w:t>
      </w:r>
      <w:r w:rsidRPr="00C53615">
        <w:rPr>
          <w:rFonts w:eastAsia="Times New Roman"/>
          <w:sz w:val="28"/>
          <w:szCs w:val="28"/>
          <w:lang w:val="lv-LV" w:eastAsia="lv-LV"/>
        </w:rPr>
        <w:t>zsolei ir nodota šāda Manta, kas pieņemta un uzskaitīta Aģentūrā un nodota uzglabāšanai Aģentūras teritorijā (</w:t>
      </w:r>
      <w:proofErr w:type="spellStart"/>
      <w:r>
        <w:rPr>
          <w:rFonts w:eastAsia="Times New Roman"/>
          <w:sz w:val="28"/>
          <w:szCs w:val="28"/>
          <w:lang w:val="lv-LV" w:eastAsia="lv-LV"/>
        </w:rPr>
        <w:t>Rājumsila</w:t>
      </w:r>
      <w:proofErr w:type="spellEnd"/>
      <w:r>
        <w:rPr>
          <w:rFonts w:eastAsia="Times New Roman"/>
          <w:sz w:val="28"/>
          <w:szCs w:val="28"/>
          <w:lang w:val="lv-LV" w:eastAsia="lv-LV"/>
        </w:rPr>
        <w:t xml:space="preserve"> ielā 3</w:t>
      </w:r>
      <w:r w:rsidRPr="00C53615">
        <w:rPr>
          <w:rFonts w:eastAsia="Times New Roman"/>
          <w:sz w:val="28"/>
          <w:szCs w:val="28"/>
          <w:lang w:val="lv-LV" w:eastAsia="lv-LV"/>
        </w:rPr>
        <w:t xml:space="preserve">, </w:t>
      </w:r>
      <w:r>
        <w:rPr>
          <w:rFonts w:eastAsia="Times New Roman"/>
          <w:sz w:val="28"/>
          <w:szCs w:val="28"/>
          <w:lang w:val="lv-LV" w:eastAsia="lv-LV"/>
        </w:rPr>
        <w:t>Rīgā</w:t>
      </w:r>
      <w:r w:rsidRPr="00C53615">
        <w:rPr>
          <w:rFonts w:eastAsia="Times New Roman"/>
          <w:sz w:val="28"/>
          <w:szCs w:val="28"/>
          <w:lang w:val="lv-LV" w:eastAsia="lv-LV"/>
        </w:rPr>
        <w:t>):</w:t>
      </w:r>
    </w:p>
    <w:tbl>
      <w:tblPr>
        <w:tblW w:w="15802" w:type="dxa"/>
        <w:tblInd w:w="421" w:type="dxa"/>
        <w:tblLayout w:type="fixed"/>
        <w:tblLook w:val="04A0" w:firstRow="1" w:lastRow="0" w:firstColumn="1" w:lastColumn="0" w:noHBand="0" w:noVBand="1"/>
      </w:tblPr>
      <w:tblGrid>
        <w:gridCol w:w="1417"/>
        <w:gridCol w:w="5245"/>
        <w:gridCol w:w="1702"/>
        <w:gridCol w:w="236"/>
        <w:gridCol w:w="236"/>
        <w:gridCol w:w="624"/>
        <w:gridCol w:w="581"/>
        <w:gridCol w:w="550"/>
        <w:gridCol w:w="587"/>
        <w:gridCol w:w="618"/>
        <w:gridCol w:w="605"/>
        <w:gridCol w:w="581"/>
        <w:gridCol w:w="538"/>
        <w:gridCol w:w="556"/>
        <w:gridCol w:w="1361"/>
        <w:gridCol w:w="365"/>
      </w:tblGrid>
      <w:tr w:rsidR="00622776" w:rsidTr="00A259EC">
        <w:trPr>
          <w:trHeight w:val="278"/>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776" w:rsidRPr="00945349" w:rsidRDefault="00622776" w:rsidP="00A259EC">
            <w:pPr>
              <w:spacing w:line="240" w:lineRule="auto"/>
              <w:jc w:val="center"/>
              <w:rPr>
                <w:rFonts w:eastAsia="Times New Roman"/>
                <w:b/>
                <w:bCs/>
                <w:sz w:val="28"/>
                <w:szCs w:val="28"/>
                <w:lang w:val="lv-LV" w:eastAsia="lv-LV"/>
              </w:rPr>
            </w:pPr>
            <w:r w:rsidRPr="00945349">
              <w:rPr>
                <w:rFonts w:eastAsia="Times New Roman"/>
                <w:b/>
                <w:bCs/>
                <w:sz w:val="28"/>
                <w:szCs w:val="28"/>
                <w:lang w:val="lv-LV" w:eastAsia="lv-LV"/>
              </w:rPr>
              <w:t>Kārtas numurs</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622776" w:rsidRPr="00945349" w:rsidRDefault="00622776" w:rsidP="00A259EC">
            <w:pPr>
              <w:spacing w:line="240" w:lineRule="auto"/>
              <w:jc w:val="center"/>
              <w:rPr>
                <w:rFonts w:eastAsia="Times New Roman"/>
                <w:b/>
                <w:bCs/>
                <w:sz w:val="28"/>
                <w:szCs w:val="28"/>
                <w:lang w:val="lv-LV" w:eastAsia="lv-LV"/>
              </w:rPr>
            </w:pPr>
            <w:r w:rsidRPr="00945349">
              <w:rPr>
                <w:rFonts w:eastAsia="Times New Roman"/>
                <w:b/>
                <w:bCs/>
                <w:sz w:val="28"/>
                <w:szCs w:val="28"/>
                <w:lang w:val="lv-LV" w:eastAsia="lv-LV"/>
              </w:rPr>
              <w:t>Mantas nosaukums</w:t>
            </w:r>
          </w:p>
        </w:tc>
        <w:tc>
          <w:tcPr>
            <w:tcW w:w="1702" w:type="dxa"/>
            <w:tcBorders>
              <w:top w:val="single" w:sz="4" w:space="0" w:color="auto"/>
              <w:left w:val="nil"/>
              <w:bottom w:val="single" w:sz="4" w:space="0" w:color="auto"/>
              <w:right w:val="single" w:sz="4" w:space="0" w:color="auto"/>
            </w:tcBorders>
            <w:vAlign w:val="center"/>
          </w:tcPr>
          <w:p w:rsidR="00622776" w:rsidRPr="00945349" w:rsidRDefault="00622776" w:rsidP="00A259EC">
            <w:pPr>
              <w:spacing w:line="240" w:lineRule="auto"/>
              <w:jc w:val="center"/>
              <w:rPr>
                <w:b/>
                <w:sz w:val="28"/>
                <w:szCs w:val="28"/>
                <w:lang w:val="lv-LV"/>
              </w:rPr>
            </w:pPr>
            <w:r w:rsidRPr="00945349">
              <w:rPr>
                <w:b/>
                <w:sz w:val="28"/>
                <w:szCs w:val="28"/>
                <w:lang w:val="lv-LV"/>
              </w:rPr>
              <w:t>Daudzums, gab.</w:t>
            </w:r>
          </w:p>
        </w:tc>
        <w:tc>
          <w:tcPr>
            <w:tcW w:w="236" w:type="dxa"/>
            <w:tcBorders>
              <w:top w:val="nil"/>
              <w:left w:val="nil"/>
              <w:bottom w:val="nil"/>
              <w:right w:val="nil"/>
            </w:tcBorders>
            <w:vAlign w:val="center"/>
          </w:tcPr>
          <w:p w:rsidR="00622776" w:rsidRPr="009A6F21" w:rsidRDefault="00622776" w:rsidP="00A259EC">
            <w:pPr>
              <w:spacing w:line="240" w:lineRule="auto"/>
              <w:jc w:val="center"/>
              <w:rPr>
                <w:rFonts w:eastAsia="Times New Roman"/>
                <w:b/>
                <w:bCs/>
                <w:sz w:val="28"/>
                <w:szCs w:val="28"/>
                <w:lang w:eastAsia="lv-LV"/>
              </w:rPr>
            </w:pPr>
          </w:p>
        </w:tc>
        <w:tc>
          <w:tcPr>
            <w:tcW w:w="236" w:type="dxa"/>
            <w:tcBorders>
              <w:top w:val="nil"/>
              <w:left w:val="nil"/>
              <w:bottom w:val="nil"/>
              <w:right w:val="nil"/>
            </w:tcBorders>
            <w:shd w:val="clear" w:color="auto" w:fill="auto"/>
            <w:vAlign w:val="center"/>
            <w:hideMark/>
          </w:tcPr>
          <w:p w:rsidR="00622776" w:rsidRPr="009A6F21" w:rsidRDefault="00622776" w:rsidP="00A259EC">
            <w:pPr>
              <w:spacing w:line="240" w:lineRule="auto"/>
              <w:jc w:val="center"/>
              <w:rPr>
                <w:rFonts w:eastAsia="Times New Roman"/>
                <w:b/>
                <w:bCs/>
                <w:sz w:val="28"/>
                <w:szCs w:val="28"/>
                <w:lang w:eastAsia="lv-LV"/>
              </w:rPr>
            </w:pPr>
          </w:p>
        </w:tc>
        <w:tc>
          <w:tcPr>
            <w:tcW w:w="624" w:type="dxa"/>
            <w:tcBorders>
              <w:top w:val="nil"/>
              <w:left w:val="nil"/>
              <w:bottom w:val="nil"/>
              <w:right w:val="nil"/>
            </w:tcBorders>
            <w:shd w:val="clear" w:color="auto" w:fill="auto"/>
            <w:noWrap/>
            <w:vAlign w:val="center"/>
            <w:hideMark/>
          </w:tcPr>
          <w:p w:rsidR="00622776" w:rsidRPr="009A6F21" w:rsidRDefault="00622776" w:rsidP="00A259EC">
            <w:pPr>
              <w:spacing w:line="240" w:lineRule="auto"/>
              <w:jc w:val="center"/>
              <w:rPr>
                <w:rFonts w:eastAsia="Times New Roman"/>
                <w:b/>
                <w:sz w:val="28"/>
                <w:szCs w:val="28"/>
                <w:lang w:eastAsia="lv-LV"/>
              </w:rPr>
            </w:pPr>
          </w:p>
        </w:tc>
        <w:tc>
          <w:tcPr>
            <w:tcW w:w="581" w:type="dxa"/>
            <w:tcBorders>
              <w:top w:val="nil"/>
              <w:left w:val="nil"/>
              <w:bottom w:val="nil"/>
              <w:right w:val="nil"/>
            </w:tcBorders>
            <w:shd w:val="clear" w:color="auto" w:fill="auto"/>
            <w:noWrap/>
            <w:vAlign w:val="center"/>
            <w:hideMark/>
          </w:tcPr>
          <w:p w:rsidR="00622776" w:rsidRPr="009A6F21" w:rsidRDefault="00622776" w:rsidP="00A259EC">
            <w:pPr>
              <w:spacing w:line="240" w:lineRule="auto"/>
              <w:jc w:val="center"/>
              <w:rPr>
                <w:rFonts w:eastAsia="Times New Roman"/>
                <w:b/>
                <w:sz w:val="28"/>
                <w:szCs w:val="28"/>
                <w:lang w:eastAsia="lv-LV"/>
              </w:rPr>
            </w:pPr>
          </w:p>
        </w:tc>
        <w:tc>
          <w:tcPr>
            <w:tcW w:w="550" w:type="dxa"/>
            <w:tcBorders>
              <w:top w:val="nil"/>
              <w:left w:val="nil"/>
              <w:bottom w:val="nil"/>
              <w:right w:val="nil"/>
            </w:tcBorders>
            <w:shd w:val="clear" w:color="auto" w:fill="auto"/>
            <w:noWrap/>
            <w:vAlign w:val="center"/>
            <w:hideMark/>
          </w:tcPr>
          <w:p w:rsidR="00622776" w:rsidRPr="009A6F21" w:rsidRDefault="00622776" w:rsidP="00A259EC">
            <w:pPr>
              <w:spacing w:line="240" w:lineRule="auto"/>
              <w:jc w:val="center"/>
              <w:rPr>
                <w:rFonts w:eastAsia="Times New Roman"/>
                <w:b/>
                <w:sz w:val="28"/>
                <w:szCs w:val="28"/>
                <w:lang w:eastAsia="lv-LV"/>
              </w:rPr>
            </w:pPr>
          </w:p>
        </w:tc>
        <w:tc>
          <w:tcPr>
            <w:tcW w:w="587" w:type="dxa"/>
            <w:tcBorders>
              <w:top w:val="nil"/>
              <w:left w:val="nil"/>
              <w:bottom w:val="nil"/>
              <w:right w:val="nil"/>
            </w:tcBorders>
            <w:shd w:val="clear" w:color="auto" w:fill="auto"/>
            <w:noWrap/>
            <w:vAlign w:val="center"/>
            <w:hideMark/>
          </w:tcPr>
          <w:p w:rsidR="00622776" w:rsidRPr="009A6F21" w:rsidRDefault="00622776" w:rsidP="00A259EC">
            <w:pPr>
              <w:spacing w:line="240" w:lineRule="auto"/>
              <w:jc w:val="center"/>
              <w:rPr>
                <w:rFonts w:eastAsia="Times New Roman"/>
                <w:b/>
                <w:sz w:val="28"/>
                <w:szCs w:val="28"/>
                <w:lang w:eastAsia="lv-LV"/>
              </w:rPr>
            </w:pPr>
          </w:p>
        </w:tc>
        <w:tc>
          <w:tcPr>
            <w:tcW w:w="618" w:type="dxa"/>
            <w:tcBorders>
              <w:top w:val="nil"/>
              <w:left w:val="nil"/>
              <w:bottom w:val="nil"/>
              <w:right w:val="nil"/>
            </w:tcBorders>
            <w:shd w:val="clear" w:color="auto" w:fill="auto"/>
            <w:noWrap/>
            <w:vAlign w:val="center"/>
            <w:hideMark/>
          </w:tcPr>
          <w:p w:rsidR="00622776" w:rsidRPr="009A6F21" w:rsidRDefault="00622776" w:rsidP="00A259EC">
            <w:pPr>
              <w:spacing w:line="240" w:lineRule="auto"/>
              <w:jc w:val="center"/>
              <w:rPr>
                <w:rFonts w:eastAsia="Times New Roman"/>
                <w:b/>
                <w:sz w:val="28"/>
                <w:szCs w:val="28"/>
                <w:lang w:eastAsia="lv-LV"/>
              </w:rPr>
            </w:pPr>
          </w:p>
        </w:tc>
        <w:tc>
          <w:tcPr>
            <w:tcW w:w="605" w:type="dxa"/>
            <w:tcBorders>
              <w:top w:val="nil"/>
              <w:left w:val="nil"/>
              <w:bottom w:val="nil"/>
              <w:right w:val="nil"/>
            </w:tcBorders>
            <w:shd w:val="clear" w:color="auto" w:fill="auto"/>
            <w:noWrap/>
            <w:vAlign w:val="center"/>
            <w:hideMark/>
          </w:tcPr>
          <w:p w:rsidR="00622776" w:rsidRPr="009A6F21" w:rsidRDefault="00622776" w:rsidP="00A259EC">
            <w:pPr>
              <w:spacing w:line="240" w:lineRule="auto"/>
              <w:jc w:val="center"/>
              <w:rPr>
                <w:rFonts w:eastAsia="Times New Roman"/>
                <w:b/>
                <w:sz w:val="28"/>
                <w:szCs w:val="28"/>
                <w:lang w:eastAsia="lv-LV"/>
              </w:rPr>
            </w:pPr>
          </w:p>
        </w:tc>
        <w:tc>
          <w:tcPr>
            <w:tcW w:w="581" w:type="dxa"/>
            <w:tcBorders>
              <w:top w:val="nil"/>
              <w:left w:val="nil"/>
              <w:bottom w:val="nil"/>
              <w:right w:val="nil"/>
            </w:tcBorders>
            <w:shd w:val="clear" w:color="auto" w:fill="auto"/>
            <w:noWrap/>
            <w:vAlign w:val="center"/>
            <w:hideMark/>
          </w:tcPr>
          <w:p w:rsidR="00622776" w:rsidRPr="009A6F21" w:rsidRDefault="00622776" w:rsidP="00A259EC">
            <w:pPr>
              <w:spacing w:line="240" w:lineRule="auto"/>
              <w:jc w:val="center"/>
              <w:rPr>
                <w:rFonts w:eastAsia="Times New Roman"/>
                <w:b/>
                <w:sz w:val="28"/>
                <w:szCs w:val="28"/>
                <w:lang w:eastAsia="lv-LV"/>
              </w:rPr>
            </w:pPr>
          </w:p>
        </w:tc>
        <w:tc>
          <w:tcPr>
            <w:tcW w:w="538" w:type="dxa"/>
            <w:tcBorders>
              <w:top w:val="nil"/>
              <w:left w:val="nil"/>
              <w:bottom w:val="nil"/>
              <w:right w:val="nil"/>
            </w:tcBorders>
            <w:shd w:val="clear" w:color="auto" w:fill="auto"/>
            <w:noWrap/>
            <w:vAlign w:val="center"/>
            <w:hideMark/>
          </w:tcPr>
          <w:p w:rsidR="00622776" w:rsidRPr="009A6F21" w:rsidRDefault="00622776" w:rsidP="00A259EC">
            <w:pPr>
              <w:spacing w:line="240" w:lineRule="auto"/>
              <w:jc w:val="center"/>
              <w:rPr>
                <w:rFonts w:eastAsia="Times New Roman"/>
                <w:b/>
                <w:sz w:val="28"/>
                <w:szCs w:val="28"/>
                <w:lang w:eastAsia="lv-LV"/>
              </w:rPr>
            </w:pPr>
          </w:p>
        </w:tc>
        <w:tc>
          <w:tcPr>
            <w:tcW w:w="556" w:type="dxa"/>
            <w:tcBorders>
              <w:top w:val="nil"/>
              <w:left w:val="nil"/>
              <w:bottom w:val="nil"/>
              <w:right w:val="nil"/>
            </w:tcBorders>
            <w:shd w:val="clear" w:color="auto" w:fill="auto"/>
            <w:noWrap/>
            <w:vAlign w:val="center"/>
            <w:hideMark/>
          </w:tcPr>
          <w:p w:rsidR="00622776" w:rsidRPr="009A6F21" w:rsidRDefault="00622776" w:rsidP="00A259EC">
            <w:pPr>
              <w:spacing w:line="240" w:lineRule="auto"/>
              <w:jc w:val="center"/>
              <w:rPr>
                <w:rFonts w:eastAsia="Times New Roman"/>
                <w:b/>
                <w:sz w:val="28"/>
                <w:szCs w:val="28"/>
                <w:lang w:eastAsia="lv-LV"/>
              </w:rPr>
            </w:pPr>
          </w:p>
        </w:tc>
        <w:tc>
          <w:tcPr>
            <w:tcW w:w="1361" w:type="dxa"/>
            <w:tcBorders>
              <w:top w:val="nil"/>
              <w:left w:val="nil"/>
              <w:bottom w:val="nil"/>
              <w:right w:val="nil"/>
            </w:tcBorders>
            <w:shd w:val="clear" w:color="auto" w:fill="auto"/>
            <w:noWrap/>
            <w:vAlign w:val="center"/>
            <w:hideMark/>
          </w:tcPr>
          <w:p w:rsidR="00622776" w:rsidRPr="009A6F21" w:rsidRDefault="00622776" w:rsidP="00A259EC">
            <w:pPr>
              <w:spacing w:line="240" w:lineRule="auto"/>
              <w:jc w:val="center"/>
              <w:rPr>
                <w:rFonts w:eastAsia="Times New Roman"/>
                <w:b/>
                <w:sz w:val="28"/>
                <w:szCs w:val="28"/>
                <w:lang w:eastAsia="lv-LV"/>
              </w:rPr>
            </w:pPr>
          </w:p>
        </w:tc>
        <w:tc>
          <w:tcPr>
            <w:tcW w:w="365" w:type="dxa"/>
            <w:tcBorders>
              <w:top w:val="nil"/>
              <w:left w:val="nil"/>
              <w:bottom w:val="nil"/>
              <w:right w:val="nil"/>
            </w:tcBorders>
            <w:shd w:val="clear" w:color="auto" w:fill="auto"/>
            <w:noWrap/>
            <w:vAlign w:val="center"/>
            <w:hideMark/>
          </w:tcPr>
          <w:p w:rsidR="00622776" w:rsidRPr="009A6F21" w:rsidRDefault="00622776" w:rsidP="00A259EC">
            <w:pPr>
              <w:spacing w:line="240" w:lineRule="auto"/>
              <w:jc w:val="center"/>
              <w:rPr>
                <w:rFonts w:eastAsia="Times New Roman"/>
                <w:b/>
                <w:sz w:val="28"/>
                <w:szCs w:val="28"/>
                <w:lang w:eastAsia="lv-LV"/>
              </w:rPr>
            </w:pPr>
          </w:p>
        </w:tc>
      </w:tr>
      <w:tr w:rsidR="00622776" w:rsidTr="00A259EC">
        <w:trPr>
          <w:trHeight w:val="64"/>
        </w:trPr>
        <w:tc>
          <w:tcPr>
            <w:tcW w:w="1417" w:type="dxa"/>
            <w:tcBorders>
              <w:top w:val="nil"/>
              <w:left w:val="single" w:sz="4" w:space="0" w:color="auto"/>
              <w:bottom w:val="single" w:sz="4" w:space="0" w:color="auto"/>
              <w:right w:val="single" w:sz="4" w:space="0" w:color="auto"/>
            </w:tcBorders>
            <w:shd w:val="clear" w:color="auto" w:fill="auto"/>
            <w:vAlign w:val="center"/>
          </w:tcPr>
          <w:p w:rsidR="00622776" w:rsidRPr="009A6F21" w:rsidRDefault="00622776" w:rsidP="00A259EC">
            <w:pPr>
              <w:spacing w:line="240" w:lineRule="auto"/>
              <w:jc w:val="center"/>
              <w:rPr>
                <w:rFonts w:eastAsia="Times New Roman"/>
                <w:bCs/>
                <w:sz w:val="28"/>
                <w:szCs w:val="28"/>
                <w:lang w:eastAsia="lv-LV"/>
              </w:rPr>
            </w:pPr>
            <w:r w:rsidRPr="009A6F21">
              <w:rPr>
                <w:rFonts w:eastAsia="Times New Roman"/>
                <w:bCs/>
                <w:sz w:val="28"/>
                <w:szCs w:val="28"/>
                <w:lang w:eastAsia="lv-LV"/>
              </w:rPr>
              <w:t>1.</w:t>
            </w:r>
          </w:p>
        </w:tc>
        <w:tc>
          <w:tcPr>
            <w:tcW w:w="5245" w:type="dxa"/>
            <w:tcBorders>
              <w:top w:val="nil"/>
              <w:left w:val="nil"/>
              <w:bottom w:val="single" w:sz="4" w:space="0" w:color="auto"/>
              <w:right w:val="single" w:sz="4" w:space="0" w:color="auto"/>
            </w:tcBorders>
            <w:shd w:val="clear" w:color="auto" w:fill="auto"/>
            <w:vAlign w:val="center"/>
          </w:tcPr>
          <w:p w:rsidR="00622776" w:rsidRPr="00945349" w:rsidRDefault="00622776" w:rsidP="00A259EC">
            <w:pPr>
              <w:spacing w:line="240" w:lineRule="auto"/>
              <w:jc w:val="center"/>
              <w:rPr>
                <w:rFonts w:eastAsia="Times New Roman"/>
                <w:sz w:val="28"/>
                <w:szCs w:val="28"/>
                <w:lang w:val="lv-LV" w:eastAsia="lv-LV"/>
              </w:rPr>
            </w:pPr>
            <w:r w:rsidRPr="00945349">
              <w:rPr>
                <w:rFonts w:eastAsia="Times New Roman"/>
                <w:sz w:val="28"/>
                <w:szCs w:val="28"/>
                <w:lang w:val="lv-LV" w:eastAsia="lv-LV"/>
              </w:rPr>
              <w:t>Kokmateriālu gabali, kas iepakoti  polietilēna pakās</w:t>
            </w:r>
          </w:p>
          <w:p w:rsidR="00622776" w:rsidRPr="009A6F21" w:rsidRDefault="00622776" w:rsidP="00A259EC">
            <w:pPr>
              <w:spacing w:line="240" w:lineRule="auto"/>
              <w:jc w:val="center"/>
              <w:rPr>
                <w:rFonts w:eastAsia="Times New Roman"/>
                <w:sz w:val="28"/>
                <w:szCs w:val="28"/>
                <w:lang w:eastAsia="lv-LV"/>
              </w:rPr>
            </w:pPr>
            <w:r w:rsidRPr="00945349">
              <w:rPr>
                <w:rFonts w:eastAsia="Times New Roman"/>
                <w:sz w:val="28"/>
                <w:szCs w:val="28"/>
                <w:lang w:val="lv-LV" w:eastAsia="lv-LV"/>
              </w:rPr>
              <w:t>(kopējais iepakojumu daudzums 50 gab.)</w:t>
            </w:r>
          </w:p>
        </w:tc>
        <w:tc>
          <w:tcPr>
            <w:tcW w:w="1702" w:type="dxa"/>
            <w:tcBorders>
              <w:top w:val="single" w:sz="4" w:space="0" w:color="auto"/>
              <w:left w:val="nil"/>
              <w:bottom w:val="single" w:sz="4" w:space="0" w:color="auto"/>
              <w:right w:val="single" w:sz="4" w:space="0" w:color="auto"/>
            </w:tcBorders>
            <w:vAlign w:val="center"/>
          </w:tcPr>
          <w:p w:rsidR="00622776" w:rsidRPr="009A6F21" w:rsidRDefault="00622776" w:rsidP="00A259EC">
            <w:pPr>
              <w:spacing w:line="240" w:lineRule="auto"/>
              <w:ind w:hanging="111"/>
              <w:jc w:val="center"/>
              <w:rPr>
                <w:sz w:val="28"/>
                <w:szCs w:val="28"/>
              </w:rPr>
            </w:pPr>
            <w:r w:rsidRPr="009A6F21">
              <w:rPr>
                <w:sz w:val="28"/>
                <w:szCs w:val="28"/>
              </w:rPr>
              <w:t>1260</w:t>
            </w:r>
          </w:p>
        </w:tc>
        <w:tc>
          <w:tcPr>
            <w:tcW w:w="236" w:type="dxa"/>
            <w:tcBorders>
              <w:top w:val="nil"/>
              <w:left w:val="nil"/>
              <w:bottom w:val="nil"/>
              <w:right w:val="nil"/>
            </w:tcBorders>
            <w:vAlign w:val="center"/>
          </w:tcPr>
          <w:p w:rsidR="00622776" w:rsidRPr="009A6F21" w:rsidRDefault="00622776" w:rsidP="00A259EC">
            <w:pPr>
              <w:spacing w:line="240" w:lineRule="auto"/>
              <w:jc w:val="center"/>
              <w:rPr>
                <w:rFonts w:eastAsia="Times New Roman"/>
                <w:b/>
                <w:bCs/>
                <w:sz w:val="28"/>
                <w:szCs w:val="28"/>
                <w:lang w:eastAsia="lv-LV"/>
              </w:rPr>
            </w:pPr>
          </w:p>
        </w:tc>
        <w:tc>
          <w:tcPr>
            <w:tcW w:w="236" w:type="dxa"/>
            <w:tcBorders>
              <w:top w:val="nil"/>
              <w:left w:val="nil"/>
              <w:bottom w:val="nil"/>
              <w:right w:val="nil"/>
            </w:tcBorders>
            <w:shd w:val="clear" w:color="auto" w:fill="auto"/>
            <w:vAlign w:val="center"/>
          </w:tcPr>
          <w:p w:rsidR="00622776" w:rsidRPr="009A6F21" w:rsidRDefault="00622776" w:rsidP="00A259EC">
            <w:pPr>
              <w:spacing w:line="240" w:lineRule="auto"/>
              <w:jc w:val="center"/>
              <w:rPr>
                <w:rFonts w:eastAsia="Times New Roman"/>
                <w:b/>
                <w:bCs/>
                <w:sz w:val="28"/>
                <w:szCs w:val="28"/>
                <w:lang w:eastAsia="lv-LV"/>
              </w:rPr>
            </w:pPr>
          </w:p>
        </w:tc>
        <w:tc>
          <w:tcPr>
            <w:tcW w:w="624" w:type="dxa"/>
            <w:tcBorders>
              <w:top w:val="nil"/>
              <w:left w:val="nil"/>
              <w:bottom w:val="nil"/>
              <w:right w:val="nil"/>
            </w:tcBorders>
            <w:shd w:val="clear" w:color="auto" w:fill="auto"/>
            <w:noWrap/>
            <w:vAlign w:val="center"/>
          </w:tcPr>
          <w:p w:rsidR="00622776" w:rsidRPr="009A6F21" w:rsidRDefault="00622776" w:rsidP="00A259EC">
            <w:pPr>
              <w:spacing w:line="240" w:lineRule="auto"/>
              <w:jc w:val="center"/>
              <w:rPr>
                <w:rFonts w:eastAsia="Times New Roman"/>
                <w:sz w:val="28"/>
                <w:szCs w:val="28"/>
                <w:lang w:eastAsia="lv-LV"/>
              </w:rPr>
            </w:pPr>
          </w:p>
        </w:tc>
        <w:tc>
          <w:tcPr>
            <w:tcW w:w="581" w:type="dxa"/>
            <w:tcBorders>
              <w:top w:val="nil"/>
              <w:left w:val="nil"/>
              <w:bottom w:val="nil"/>
              <w:right w:val="nil"/>
            </w:tcBorders>
            <w:shd w:val="clear" w:color="auto" w:fill="auto"/>
            <w:noWrap/>
            <w:vAlign w:val="center"/>
          </w:tcPr>
          <w:p w:rsidR="00622776" w:rsidRPr="009A6F21" w:rsidRDefault="00622776" w:rsidP="00A259EC">
            <w:pPr>
              <w:spacing w:line="240" w:lineRule="auto"/>
              <w:jc w:val="center"/>
              <w:rPr>
                <w:rFonts w:eastAsia="Times New Roman"/>
                <w:sz w:val="28"/>
                <w:szCs w:val="28"/>
                <w:lang w:eastAsia="lv-LV"/>
              </w:rPr>
            </w:pPr>
          </w:p>
        </w:tc>
        <w:tc>
          <w:tcPr>
            <w:tcW w:w="550" w:type="dxa"/>
            <w:tcBorders>
              <w:top w:val="nil"/>
              <w:left w:val="nil"/>
              <w:bottom w:val="nil"/>
              <w:right w:val="nil"/>
            </w:tcBorders>
            <w:shd w:val="clear" w:color="auto" w:fill="auto"/>
            <w:noWrap/>
            <w:vAlign w:val="center"/>
          </w:tcPr>
          <w:p w:rsidR="00622776" w:rsidRPr="009A6F21" w:rsidRDefault="00622776" w:rsidP="00A259EC">
            <w:pPr>
              <w:spacing w:line="240" w:lineRule="auto"/>
              <w:jc w:val="center"/>
              <w:rPr>
                <w:rFonts w:eastAsia="Times New Roman"/>
                <w:sz w:val="28"/>
                <w:szCs w:val="28"/>
                <w:lang w:eastAsia="lv-LV"/>
              </w:rPr>
            </w:pPr>
          </w:p>
        </w:tc>
        <w:tc>
          <w:tcPr>
            <w:tcW w:w="587" w:type="dxa"/>
            <w:tcBorders>
              <w:top w:val="nil"/>
              <w:left w:val="nil"/>
              <w:bottom w:val="nil"/>
              <w:right w:val="nil"/>
            </w:tcBorders>
            <w:shd w:val="clear" w:color="auto" w:fill="auto"/>
            <w:noWrap/>
            <w:vAlign w:val="center"/>
          </w:tcPr>
          <w:p w:rsidR="00622776" w:rsidRPr="009A6F21" w:rsidRDefault="00622776" w:rsidP="00A259EC">
            <w:pPr>
              <w:spacing w:line="240" w:lineRule="auto"/>
              <w:jc w:val="center"/>
              <w:rPr>
                <w:rFonts w:eastAsia="Times New Roman"/>
                <w:sz w:val="28"/>
                <w:szCs w:val="28"/>
                <w:lang w:eastAsia="lv-LV"/>
              </w:rPr>
            </w:pPr>
          </w:p>
        </w:tc>
        <w:tc>
          <w:tcPr>
            <w:tcW w:w="618" w:type="dxa"/>
            <w:tcBorders>
              <w:top w:val="nil"/>
              <w:left w:val="nil"/>
              <w:bottom w:val="nil"/>
              <w:right w:val="nil"/>
            </w:tcBorders>
            <w:shd w:val="clear" w:color="auto" w:fill="auto"/>
            <w:noWrap/>
            <w:vAlign w:val="center"/>
          </w:tcPr>
          <w:p w:rsidR="00622776" w:rsidRPr="009A6F21" w:rsidRDefault="00622776" w:rsidP="00A259EC">
            <w:pPr>
              <w:spacing w:line="240" w:lineRule="auto"/>
              <w:jc w:val="center"/>
              <w:rPr>
                <w:rFonts w:eastAsia="Times New Roman"/>
                <w:sz w:val="28"/>
                <w:szCs w:val="28"/>
                <w:lang w:eastAsia="lv-LV"/>
              </w:rPr>
            </w:pPr>
          </w:p>
        </w:tc>
        <w:tc>
          <w:tcPr>
            <w:tcW w:w="605" w:type="dxa"/>
            <w:tcBorders>
              <w:top w:val="nil"/>
              <w:left w:val="nil"/>
              <w:bottom w:val="nil"/>
              <w:right w:val="nil"/>
            </w:tcBorders>
            <w:shd w:val="clear" w:color="auto" w:fill="auto"/>
            <w:noWrap/>
            <w:vAlign w:val="center"/>
          </w:tcPr>
          <w:p w:rsidR="00622776" w:rsidRPr="009A6F21" w:rsidRDefault="00622776" w:rsidP="00A259EC">
            <w:pPr>
              <w:spacing w:line="240" w:lineRule="auto"/>
              <w:jc w:val="center"/>
              <w:rPr>
                <w:rFonts w:eastAsia="Times New Roman"/>
                <w:sz w:val="28"/>
                <w:szCs w:val="28"/>
                <w:lang w:eastAsia="lv-LV"/>
              </w:rPr>
            </w:pPr>
          </w:p>
        </w:tc>
        <w:tc>
          <w:tcPr>
            <w:tcW w:w="581" w:type="dxa"/>
            <w:tcBorders>
              <w:top w:val="nil"/>
              <w:left w:val="nil"/>
              <w:bottom w:val="nil"/>
              <w:right w:val="nil"/>
            </w:tcBorders>
            <w:shd w:val="clear" w:color="auto" w:fill="auto"/>
            <w:noWrap/>
            <w:vAlign w:val="center"/>
          </w:tcPr>
          <w:p w:rsidR="00622776" w:rsidRPr="009A6F21" w:rsidRDefault="00622776" w:rsidP="00A259EC">
            <w:pPr>
              <w:spacing w:line="240" w:lineRule="auto"/>
              <w:jc w:val="center"/>
              <w:rPr>
                <w:rFonts w:eastAsia="Times New Roman"/>
                <w:sz w:val="28"/>
                <w:szCs w:val="28"/>
                <w:lang w:eastAsia="lv-LV"/>
              </w:rPr>
            </w:pPr>
          </w:p>
        </w:tc>
        <w:tc>
          <w:tcPr>
            <w:tcW w:w="538" w:type="dxa"/>
            <w:tcBorders>
              <w:top w:val="nil"/>
              <w:left w:val="nil"/>
              <w:bottom w:val="nil"/>
              <w:right w:val="nil"/>
            </w:tcBorders>
            <w:shd w:val="clear" w:color="auto" w:fill="auto"/>
            <w:noWrap/>
            <w:vAlign w:val="center"/>
          </w:tcPr>
          <w:p w:rsidR="00622776" w:rsidRPr="009A6F21" w:rsidRDefault="00622776" w:rsidP="00A259EC">
            <w:pPr>
              <w:spacing w:line="240" w:lineRule="auto"/>
              <w:jc w:val="center"/>
              <w:rPr>
                <w:rFonts w:eastAsia="Times New Roman"/>
                <w:sz w:val="28"/>
                <w:szCs w:val="28"/>
                <w:lang w:eastAsia="lv-LV"/>
              </w:rPr>
            </w:pPr>
          </w:p>
        </w:tc>
        <w:tc>
          <w:tcPr>
            <w:tcW w:w="556" w:type="dxa"/>
            <w:tcBorders>
              <w:top w:val="nil"/>
              <w:left w:val="nil"/>
              <w:bottom w:val="nil"/>
              <w:right w:val="nil"/>
            </w:tcBorders>
            <w:shd w:val="clear" w:color="auto" w:fill="auto"/>
            <w:noWrap/>
            <w:vAlign w:val="center"/>
          </w:tcPr>
          <w:p w:rsidR="00622776" w:rsidRPr="009A6F21" w:rsidRDefault="00622776" w:rsidP="00A259EC">
            <w:pPr>
              <w:spacing w:line="240" w:lineRule="auto"/>
              <w:jc w:val="center"/>
              <w:rPr>
                <w:rFonts w:eastAsia="Times New Roman"/>
                <w:sz w:val="28"/>
                <w:szCs w:val="28"/>
                <w:lang w:eastAsia="lv-LV"/>
              </w:rPr>
            </w:pPr>
          </w:p>
        </w:tc>
        <w:tc>
          <w:tcPr>
            <w:tcW w:w="1361" w:type="dxa"/>
            <w:tcBorders>
              <w:top w:val="nil"/>
              <w:left w:val="nil"/>
              <w:bottom w:val="nil"/>
              <w:right w:val="nil"/>
            </w:tcBorders>
            <w:shd w:val="clear" w:color="auto" w:fill="auto"/>
            <w:noWrap/>
            <w:vAlign w:val="center"/>
          </w:tcPr>
          <w:p w:rsidR="00622776" w:rsidRPr="009A6F21" w:rsidRDefault="00622776" w:rsidP="00A259EC">
            <w:pPr>
              <w:spacing w:line="240" w:lineRule="auto"/>
              <w:jc w:val="center"/>
              <w:rPr>
                <w:rFonts w:eastAsia="Times New Roman"/>
                <w:sz w:val="28"/>
                <w:szCs w:val="28"/>
                <w:lang w:eastAsia="lv-LV"/>
              </w:rPr>
            </w:pPr>
          </w:p>
        </w:tc>
        <w:tc>
          <w:tcPr>
            <w:tcW w:w="365" w:type="dxa"/>
            <w:tcBorders>
              <w:top w:val="nil"/>
              <w:left w:val="nil"/>
              <w:bottom w:val="nil"/>
              <w:right w:val="nil"/>
            </w:tcBorders>
            <w:shd w:val="clear" w:color="auto" w:fill="auto"/>
            <w:noWrap/>
            <w:vAlign w:val="center"/>
          </w:tcPr>
          <w:p w:rsidR="00622776" w:rsidRPr="009A6F21" w:rsidRDefault="00622776" w:rsidP="00A259EC">
            <w:pPr>
              <w:spacing w:line="240" w:lineRule="auto"/>
              <w:jc w:val="center"/>
              <w:rPr>
                <w:rFonts w:eastAsia="Times New Roman"/>
                <w:sz w:val="28"/>
                <w:szCs w:val="28"/>
                <w:lang w:eastAsia="lv-LV"/>
              </w:rPr>
            </w:pPr>
          </w:p>
        </w:tc>
      </w:tr>
    </w:tbl>
    <w:p w:rsidR="00622776" w:rsidRPr="00781521" w:rsidRDefault="00622776" w:rsidP="00622776">
      <w:pPr>
        <w:pStyle w:val="ListParagraph"/>
        <w:numPr>
          <w:ilvl w:val="0"/>
          <w:numId w:val="1"/>
        </w:numPr>
        <w:spacing w:before="120" w:after="120" w:line="240" w:lineRule="auto"/>
        <w:ind w:left="425" w:hanging="425"/>
        <w:rPr>
          <w:rFonts w:eastAsia="Times New Roman"/>
          <w:b/>
          <w:sz w:val="24"/>
          <w:szCs w:val="24"/>
          <w:lang w:val="lv-LV"/>
        </w:rPr>
      </w:pPr>
      <w:r>
        <w:rPr>
          <w:rFonts w:eastAsia="Times New Roman"/>
          <w:b/>
          <w:sz w:val="28"/>
          <w:szCs w:val="28"/>
          <w:lang w:val="lv-LV"/>
        </w:rPr>
        <w:t>Izsolāmā M</w:t>
      </w:r>
      <w:r w:rsidRPr="00781521">
        <w:rPr>
          <w:rFonts w:eastAsia="Times New Roman"/>
          <w:b/>
          <w:sz w:val="28"/>
          <w:szCs w:val="28"/>
          <w:lang w:val="lv-LV"/>
        </w:rPr>
        <w:t xml:space="preserve">anta izmantojama </w:t>
      </w:r>
      <w:r>
        <w:rPr>
          <w:rFonts w:eastAsia="Times New Roman"/>
          <w:b/>
          <w:sz w:val="28"/>
          <w:szCs w:val="28"/>
          <w:lang w:val="lv-LV"/>
        </w:rPr>
        <w:t xml:space="preserve">tikai </w:t>
      </w:r>
      <w:r w:rsidRPr="00781521">
        <w:rPr>
          <w:rFonts w:eastAsia="Times New Roman"/>
          <w:b/>
          <w:sz w:val="28"/>
          <w:szCs w:val="28"/>
          <w:lang w:val="lv-LV"/>
        </w:rPr>
        <w:t>kā izejmateriāls un tiek realizēta kā lietu kopība</w:t>
      </w:r>
      <w:r>
        <w:rPr>
          <w:rFonts w:eastAsia="Times New Roman"/>
          <w:b/>
          <w:sz w:val="28"/>
          <w:szCs w:val="28"/>
          <w:lang w:val="lv-LV"/>
        </w:rPr>
        <w:t xml:space="preserve">. Mantas KN/TARIC kods </w:t>
      </w:r>
      <w:r w:rsidRPr="00781521">
        <w:rPr>
          <w:rFonts w:eastAsia="Times New Roman"/>
          <w:b/>
          <w:bCs/>
          <w:sz w:val="28"/>
          <w:szCs w:val="28"/>
          <w:lang w:val="lv-LV"/>
        </w:rPr>
        <w:t>4418810090.</w:t>
      </w:r>
      <w:r w:rsidRPr="00781521">
        <w:rPr>
          <w:rFonts w:eastAsia="Times New Roman"/>
          <w:b/>
          <w:sz w:val="28"/>
          <w:szCs w:val="28"/>
          <w:lang w:val="lv-LV"/>
        </w:rPr>
        <w:t xml:space="preserve"> </w:t>
      </w:r>
    </w:p>
    <w:p w:rsidR="00622776" w:rsidRDefault="00622776" w:rsidP="00622776">
      <w:pPr>
        <w:numPr>
          <w:ilvl w:val="0"/>
          <w:numId w:val="1"/>
        </w:numPr>
        <w:spacing w:before="120" w:after="120" w:line="240" w:lineRule="auto"/>
        <w:ind w:left="425" w:hanging="425"/>
        <w:rPr>
          <w:rFonts w:eastAsia="Times New Roman"/>
          <w:sz w:val="28"/>
          <w:szCs w:val="28"/>
          <w:lang w:val="lv-LV"/>
        </w:rPr>
      </w:pPr>
      <w:r w:rsidRPr="00EE2BF6">
        <w:rPr>
          <w:rFonts w:eastAsia="Times New Roman"/>
          <w:sz w:val="28"/>
          <w:szCs w:val="28"/>
          <w:lang w:val="lv-LV"/>
        </w:rPr>
        <w:t xml:space="preserve">Izsolāmās Mantas novērtējums ir </w:t>
      </w:r>
      <w:r w:rsidRPr="00B16244">
        <w:rPr>
          <w:rFonts w:eastAsia="Times New Roman"/>
          <w:b/>
          <w:sz w:val="28"/>
          <w:szCs w:val="28"/>
          <w:lang w:val="lv-LV"/>
        </w:rPr>
        <w:t>33 685.12</w:t>
      </w:r>
      <w:r w:rsidRPr="00234225">
        <w:rPr>
          <w:b/>
          <w:sz w:val="28"/>
          <w:szCs w:val="28"/>
          <w:lang w:val="lv-LV"/>
        </w:rPr>
        <w:t xml:space="preserve"> EUR</w:t>
      </w:r>
      <w:r w:rsidRPr="00234225">
        <w:rPr>
          <w:sz w:val="28"/>
          <w:szCs w:val="28"/>
          <w:lang w:val="lv-LV"/>
        </w:rPr>
        <w:t xml:space="preserve"> </w:t>
      </w:r>
      <w:r w:rsidRPr="00EE2BF6">
        <w:rPr>
          <w:rFonts w:eastAsia="Times New Roman"/>
          <w:sz w:val="28"/>
          <w:szCs w:val="28"/>
          <w:lang w:val="lv-LV"/>
        </w:rPr>
        <w:t>(</w:t>
      </w:r>
      <w:r>
        <w:rPr>
          <w:rFonts w:eastAsia="Times New Roman"/>
          <w:sz w:val="28"/>
          <w:szCs w:val="28"/>
          <w:lang w:val="lv-LV"/>
        </w:rPr>
        <w:t xml:space="preserve">trīsdesmit trīs tūkstoši seši simti astoņdesmit pieci </w:t>
      </w:r>
      <w:proofErr w:type="spellStart"/>
      <w:r>
        <w:rPr>
          <w:rFonts w:eastAsia="Times New Roman"/>
          <w:sz w:val="28"/>
          <w:szCs w:val="28"/>
          <w:lang w:val="lv-LV"/>
        </w:rPr>
        <w:t>euro</w:t>
      </w:r>
      <w:proofErr w:type="spellEnd"/>
      <w:r>
        <w:rPr>
          <w:rFonts w:eastAsia="Times New Roman"/>
          <w:sz w:val="28"/>
          <w:szCs w:val="28"/>
          <w:lang w:val="lv-LV"/>
        </w:rPr>
        <w:t xml:space="preserve"> un divpadsmit centi</w:t>
      </w:r>
      <w:r w:rsidRPr="00EE2BF6">
        <w:rPr>
          <w:rFonts w:eastAsia="Times New Roman"/>
          <w:sz w:val="28"/>
          <w:szCs w:val="28"/>
          <w:lang w:val="lv-LV"/>
        </w:rPr>
        <w:t>).</w:t>
      </w:r>
    </w:p>
    <w:p w:rsidR="00622776" w:rsidRDefault="00622776" w:rsidP="00622776">
      <w:pPr>
        <w:numPr>
          <w:ilvl w:val="0"/>
          <w:numId w:val="1"/>
        </w:numPr>
        <w:spacing w:before="120" w:after="120" w:line="240" w:lineRule="auto"/>
        <w:ind w:left="426" w:hanging="426"/>
        <w:rPr>
          <w:rFonts w:eastAsia="Times New Roman"/>
          <w:sz w:val="28"/>
          <w:szCs w:val="28"/>
          <w:lang w:val="lv-LV"/>
        </w:rPr>
      </w:pPr>
      <w:r w:rsidRPr="001F40FD">
        <w:rPr>
          <w:rFonts w:eastAsia="Times New Roman"/>
          <w:sz w:val="28"/>
          <w:szCs w:val="28"/>
          <w:lang w:val="lv-LV"/>
        </w:rPr>
        <w:t xml:space="preserve">Izsolāmās Mantas </w:t>
      </w:r>
      <w:r w:rsidRPr="001F40FD">
        <w:rPr>
          <w:rFonts w:eastAsia="Times New Roman"/>
          <w:sz w:val="28"/>
          <w:szCs w:val="28"/>
          <w:lang w:val="lv-LV" w:eastAsia="lv-LV"/>
        </w:rPr>
        <w:t xml:space="preserve">sākumcena ir </w:t>
      </w:r>
      <w:r w:rsidRPr="00B16244">
        <w:rPr>
          <w:rFonts w:eastAsia="Times New Roman"/>
          <w:b/>
          <w:sz w:val="28"/>
          <w:szCs w:val="28"/>
          <w:lang w:val="lv-LV"/>
        </w:rPr>
        <w:t>33 685.12</w:t>
      </w:r>
      <w:r w:rsidRPr="00234225">
        <w:rPr>
          <w:b/>
          <w:sz w:val="28"/>
          <w:szCs w:val="28"/>
          <w:lang w:val="lv-LV"/>
        </w:rPr>
        <w:t xml:space="preserve"> EUR</w:t>
      </w:r>
      <w:r w:rsidRPr="00234225">
        <w:rPr>
          <w:sz w:val="28"/>
          <w:szCs w:val="28"/>
          <w:lang w:val="lv-LV"/>
        </w:rPr>
        <w:t xml:space="preserve"> </w:t>
      </w:r>
      <w:r w:rsidRPr="00EE2BF6">
        <w:rPr>
          <w:rFonts w:eastAsia="Times New Roman"/>
          <w:sz w:val="28"/>
          <w:szCs w:val="28"/>
          <w:lang w:val="lv-LV"/>
        </w:rPr>
        <w:t>(</w:t>
      </w:r>
      <w:r>
        <w:rPr>
          <w:rFonts w:eastAsia="Times New Roman"/>
          <w:sz w:val="28"/>
          <w:szCs w:val="28"/>
          <w:lang w:val="lv-LV"/>
        </w:rPr>
        <w:t xml:space="preserve">trīsdesmit trīs tūkstoši seši simti astoņdesmit pieci </w:t>
      </w:r>
      <w:proofErr w:type="spellStart"/>
      <w:r>
        <w:rPr>
          <w:rFonts w:eastAsia="Times New Roman"/>
          <w:sz w:val="28"/>
          <w:szCs w:val="28"/>
          <w:lang w:val="lv-LV"/>
        </w:rPr>
        <w:t>euro</w:t>
      </w:r>
      <w:proofErr w:type="spellEnd"/>
      <w:r>
        <w:rPr>
          <w:rFonts w:eastAsia="Times New Roman"/>
          <w:sz w:val="28"/>
          <w:szCs w:val="28"/>
          <w:lang w:val="lv-LV"/>
        </w:rPr>
        <w:t xml:space="preserve"> un divpadsmit centi</w:t>
      </w:r>
      <w:r w:rsidRPr="00EE2BF6">
        <w:rPr>
          <w:rFonts w:eastAsia="Times New Roman"/>
          <w:sz w:val="28"/>
          <w:szCs w:val="28"/>
          <w:lang w:val="lv-LV"/>
        </w:rPr>
        <w:t>).</w:t>
      </w:r>
    </w:p>
    <w:p w:rsidR="00622776" w:rsidRPr="001F40FD" w:rsidRDefault="00622776" w:rsidP="00622776">
      <w:pPr>
        <w:numPr>
          <w:ilvl w:val="0"/>
          <w:numId w:val="1"/>
        </w:numPr>
        <w:spacing w:before="120" w:after="120" w:line="240" w:lineRule="auto"/>
        <w:ind w:left="425" w:hanging="425"/>
        <w:rPr>
          <w:rFonts w:eastAsia="Times New Roman"/>
          <w:sz w:val="28"/>
          <w:szCs w:val="28"/>
          <w:lang w:val="lv-LV"/>
        </w:rPr>
      </w:pPr>
      <w:r w:rsidRPr="001F40FD">
        <w:rPr>
          <w:sz w:val="28"/>
          <w:szCs w:val="28"/>
          <w:lang w:val="lv-LV"/>
        </w:rPr>
        <w:t xml:space="preserve"> Izlaižot preces brīvam apgrozījumam Eiropas Savienībā mantai tiek piemēroti šādi VID Muitas pārvaldes noteiktie muitas maksājumi, kas vienas darba dienas laikā pēc mantas pirkuma līguma noslēgšanas ir jāieskaita šādā valsts budžeta kontā:</w:t>
      </w:r>
    </w:p>
    <w:tbl>
      <w:tblPr>
        <w:tblStyle w:val="TableGrid"/>
        <w:tblW w:w="0" w:type="auto"/>
        <w:tblInd w:w="421" w:type="dxa"/>
        <w:tblLook w:val="04A0" w:firstRow="1" w:lastRow="0" w:firstColumn="1" w:lastColumn="0" w:noHBand="0" w:noVBand="1"/>
      </w:tblPr>
      <w:tblGrid>
        <w:gridCol w:w="1812"/>
        <w:gridCol w:w="2673"/>
        <w:gridCol w:w="3390"/>
      </w:tblGrid>
      <w:tr w:rsidR="00622776" w:rsidTr="00A259EC">
        <w:trPr>
          <w:trHeight w:val="696"/>
        </w:trPr>
        <w:tc>
          <w:tcPr>
            <w:tcW w:w="1838" w:type="dxa"/>
            <w:vAlign w:val="center"/>
          </w:tcPr>
          <w:p w:rsidR="00622776" w:rsidRPr="00945349" w:rsidRDefault="00622776" w:rsidP="00A259EC">
            <w:pPr>
              <w:spacing w:line="240" w:lineRule="auto"/>
              <w:jc w:val="center"/>
              <w:rPr>
                <w:b/>
                <w:sz w:val="28"/>
                <w:szCs w:val="28"/>
                <w:lang w:val="lv-LV"/>
              </w:rPr>
            </w:pPr>
            <w:r w:rsidRPr="00945349">
              <w:rPr>
                <w:b/>
                <w:sz w:val="28"/>
                <w:szCs w:val="28"/>
                <w:lang w:val="lv-LV"/>
              </w:rPr>
              <w:t>Maksājuma veids</w:t>
            </w:r>
          </w:p>
        </w:tc>
        <w:tc>
          <w:tcPr>
            <w:tcW w:w="2835" w:type="dxa"/>
            <w:vAlign w:val="center"/>
          </w:tcPr>
          <w:p w:rsidR="00622776" w:rsidRPr="00945349" w:rsidRDefault="00622776" w:rsidP="00A259EC">
            <w:pPr>
              <w:spacing w:line="240" w:lineRule="auto"/>
              <w:jc w:val="center"/>
              <w:rPr>
                <w:b/>
                <w:sz w:val="28"/>
                <w:szCs w:val="28"/>
                <w:lang w:val="lv-LV"/>
              </w:rPr>
            </w:pPr>
            <w:r w:rsidRPr="00945349">
              <w:rPr>
                <w:rFonts w:eastAsia="Times New Roman"/>
                <w:b/>
                <w:sz w:val="28"/>
                <w:szCs w:val="28"/>
                <w:lang w:val="lv-LV"/>
              </w:rPr>
              <w:t>Maksājamā summa, EUR</w:t>
            </w:r>
          </w:p>
        </w:tc>
        <w:tc>
          <w:tcPr>
            <w:tcW w:w="3390" w:type="dxa"/>
            <w:vAlign w:val="center"/>
          </w:tcPr>
          <w:p w:rsidR="00622776" w:rsidRPr="00945349" w:rsidRDefault="00622776" w:rsidP="00A259EC">
            <w:pPr>
              <w:spacing w:line="240" w:lineRule="auto"/>
              <w:jc w:val="center"/>
              <w:rPr>
                <w:b/>
                <w:sz w:val="28"/>
                <w:szCs w:val="28"/>
                <w:lang w:val="lv-LV"/>
              </w:rPr>
            </w:pPr>
            <w:r w:rsidRPr="00945349">
              <w:rPr>
                <w:b/>
                <w:sz w:val="28"/>
                <w:szCs w:val="28"/>
                <w:lang w:val="lv-LV"/>
              </w:rPr>
              <w:t>Valsts budžeta konts</w:t>
            </w:r>
          </w:p>
        </w:tc>
      </w:tr>
      <w:tr w:rsidR="00622776" w:rsidTr="00A259EC">
        <w:trPr>
          <w:trHeight w:val="54"/>
        </w:trPr>
        <w:tc>
          <w:tcPr>
            <w:tcW w:w="1838" w:type="dxa"/>
            <w:vAlign w:val="center"/>
          </w:tcPr>
          <w:p w:rsidR="00622776" w:rsidRPr="00AD3000" w:rsidRDefault="00622776" w:rsidP="00A259EC">
            <w:pPr>
              <w:spacing w:line="240" w:lineRule="auto"/>
              <w:jc w:val="center"/>
              <w:rPr>
                <w:sz w:val="28"/>
                <w:szCs w:val="28"/>
              </w:rPr>
            </w:pPr>
            <w:r w:rsidRPr="00AD3000">
              <w:rPr>
                <w:sz w:val="28"/>
                <w:szCs w:val="28"/>
              </w:rPr>
              <w:t>PVN</w:t>
            </w:r>
          </w:p>
        </w:tc>
        <w:tc>
          <w:tcPr>
            <w:tcW w:w="2835" w:type="dxa"/>
            <w:vAlign w:val="center"/>
          </w:tcPr>
          <w:p w:rsidR="00622776" w:rsidRPr="00AD3000" w:rsidRDefault="00622776" w:rsidP="00A259EC">
            <w:pPr>
              <w:spacing w:line="240" w:lineRule="auto"/>
              <w:jc w:val="center"/>
              <w:rPr>
                <w:sz w:val="28"/>
                <w:szCs w:val="28"/>
              </w:rPr>
            </w:pPr>
            <w:r w:rsidRPr="00AD3000">
              <w:rPr>
                <w:sz w:val="28"/>
                <w:szCs w:val="28"/>
              </w:rPr>
              <w:t>17270.11</w:t>
            </w:r>
          </w:p>
        </w:tc>
        <w:tc>
          <w:tcPr>
            <w:tcW w:w="3390" w:type="dxa"/>
            <w:vAlign w:val="center"/>
          </w:tcPr>
          <w:p w:rsidR="00622776" w:rsidRPr="00AD3000" w:rsidRDefault="00622776" w:rsidP="00A259EC">
            <w:pPr>
              <w:spacing w:line="240" w:lineRule="auto"/>
              <w:jc w:val="center"/>
              <w:rPr>
                <w:sz w:val="28"/>
                <w:szCs w:val="28"/>
              </w:rPr>
            </w:pPr>
            <w:r w:rsidRPr="00AD3000">
              <w:rPr>
                <w:sz w:val="28"/>
                <w:szCs w:val="28"/>
              </w:rPr>
              <w:t>LV66TREL1060000513000</w:t>
            </w:r>
          </w:p>
        </w:tc>
      </w:tr>
    </w:tbl>
    <w:p w:rsidR="00622776" w:rsidRPr="00370EB6" w:rsidRDefault="00622776" w:rsidP="00622776">
      <w:pPr>
        <w:pStyle w:val="ListParagraph"/>
        <w:numPr>
          <w:ilvl w:val="0"/>
          <w:numId w:val="1"/>
        </w:numPr>
        <w:spacing w:before="120" w:after="100" w:afterAutospacing="1" w:line="240" w:lineRule="auto"/>
        <w:ind w:left="425" w:hanging="425"/>
        <w:contextualSpacing/>
        <w:rPr>
          <w:rFonts w:eastAsia="Times New Roman"/>
          <w:sz w:val="28"/>
          <w:szCs w:val="28"/>
          <w:lang w:val="lv-LV"/>
        </w:rPr>
      </w:pPr>
      <w:r>
        <w:rPr>
          <w:sz w:val="28"/>
          <w:szCs w:val="28"/>
          <w:lang w:val="lv-LV"/>
        </w:rPr>
        <w:t>Pēc muitas maksājumu samaksas pircējam  ir jāinformē A</w:t>
      </w:r>
      <w:r w:rsidRPr="007F278F">
        <w:rPr>
          <w:sz w:val="28"/>
          <w:szCs w:val="28"/>
          <w:lang w:val="lv-LV"/>
        </w:rPr>
        <w:t xml:space="preserve">ģentūra, nosūtot informāciju par nodokļu samaksu un maksājumu apliecinošo dokumentu uz e-pasta adresi: </w:t>
      </w:r>
      <w:hyperlink r:id="rId11" w:history="1">
        <w:r w:rsidRPr="00F61720">
          <w:rPr>
            <w:rStyle w:val="Hyperlink"/>
            <w:sz w:val="28"/>
            <w:szCs w:val="28"/>
            <w:lang w:val="lv-LV"/>
          </w:rPr>
          <w:t>realizacija@agentura.iem.gov.lv</w:t>
        </w:r>
      </w:hyperlink>
    </w:p>
    <w:p w:rsidR="00622776" w:rsidRPr="00370EB6" w:rsidRDefault="00622776" w:rsidP="00622776">
      <w:pPr>
        <w:pStyle w:val="ListParagraph"/>
        <w:numPr>
          <w:ilvl w:val="0"/>
          <w:numId w:val="1"/>
        </w:numPr>
        <w:spacing w:before="120" w:after="100" w:afterAutospacing="1" w:line="240" w:lineRule="auto"/>
        <w:ind w:left="425" w:hanging="425"/>
        <w:contextualSpacing/>
        <w:rPr>
          <w:rFonts w:eastAsia="Times New Roman"/>
          <w:sz w:val="28"/>
          <w:szCs w:val="28"/>
          <w:lang w:val="lv-LV"/>
        </w:rPr>
      </w:pPr>
      <w:r w:rsidRPr="00370EB6">
        <w:rPr>
          <w:rFonts w:eastAsia="Times New Roman"/>
          <w:sz w:val="28"/>
          <w:szCs w:val="28"/>
          <w:lang w:val="lv-LV"/>
        </w:rPr>
        <w:t xml:space="preserve">Izsolāmo Mantu var apskatīties darba dienās no plkst. 8.30 līdz 15.30, tās glabāšanas vietā, svētku dienās un brīvdienās mantas apskate netiek nodrošināta. Mantas apskates laiks ir jāsaskaņo </w:t>
      </w:r>
      <w:r>
        <w:rPr>
          <w:rFonts w:eastAsia="Times New Roman"/>
          <w:sz w:val="28"/>
          <w:szCs w:val="28"/>
          <w:lang w:val="lv-LV"/>
        </w:rPr>
        <w:t xml:space="preserve">ar </w:t>
      </w:r>
      <w:r w:rsidRPr="00862564">
        <w:rPr>
          <w:rFonts w:eastAsia="Times New Roman"/>
          <w:sz w:val="28"/>
          <w:szCs w:val="28"/>
          <w:lang w:val="lv-LV"/>
        </w:rPr>
        <w:t>Aģentūras</w:t>
      </w:r>
      <w:r w:rsidRPr="00862564">
        <w:rPr>
          <w:lang w:val="lv-LV"/>
        </w:rPr>
        <w:t xml:space="preserve"> </w:t>
      </w:r>
      <w:r w:rsidRPr="00862564">
        <w:rPr>
          <w:rFonts w:eastAsia="Times New Roman"/>
          <w:sz w:val="28"/>
          <w:szCs w:val="28"/>
          <w:lang w:val="lv-LV"/>
        </w:rPr>
        <w:t xml:space="preserve"> Izņemto lietu un resursu pārvaldības departamenta Resursu pārvaldes Materiālās apgādes nodaļas noliktavas pārzini</w:t>
      </w:r>
      <w:r w:rsidRPr="00370EB6">
        <w:rPr>
          <w:rFonts w:eastAsia="Times New Roman"/>
          <w:sz w:val="28"/>
          <w:szCs w:val="28"/>
          <w:lang w:val="lv-LV"/>
        </w:rPr>
        <w:t xml:space="preserve"> pa tālruni </w:t>
      </w:r>
      <w:r>
        <w:rPr>
          <w:sz w:val="28"/>
          <w:szCs w:val="28"/>
          <w:lang w:val="lv-LV"/>
        </w:rPr>
        <w:t>25400284</w:t>
      </w:r>
      <w:r w:rsidRPr="00370EB6">
        <w:rPr>
          <w:sz w:val="28"/>
          <w:szCs w:val="28"/>
          <w:lang w:val="lv-LV"/>
        </w:rPr>
        <w:t>.</w:t>
      </w:r>
    </w:p>
    <w:p w:rsidR="00622776" w:rsidRPr="00370EB6" w:rsidRDefault="00622776" w:rsidP="00622776">
      <w:pPr>
        <w:pStyle w:val="ListParagraph"/>
        <w:numPr>
          <w:ilvl w:val="0"/>
          <w:numId w:val="1"/>
        </w:numPr>
        <w:spacing w:before="120" w:after="100" w:afterAutospacing="1" w:line="240" w:lineRule="auto"/>
        <w:ind w:left="425" w:hanging="425"/>
        <w:contextualSpacing/>
        <w:rPr>
          <w:rFonts w:eastAsia="Times New Roman"/>
          <w:sz w:val="28"/>
          <w:szCs w:val="28"/>
          <w:lang w:val="lv-LV"/>
        </w:rPr>
      </w:pPr>
      <w:r w:rsidRPr="00370EB6">
        <w:rPr>
          <w:rFonts w:eastAsia="Times New Roman"/>
          <w:sz w:val="28"/>
          <w:szCs w:val="28"/>
          <w:lang w:val="lv-LV"/>
        </w:rPr>
        <w:t>Izsolāmās Mantas nodrošinājuma summa un tās iemaksas un atmaksas kārtība:</w:t>
      </w:r>
    </w:p>
    <w:p w:rsidR="00622776" w:rsidRPr="00EE2BF6" w:rsidRDefault="00622776" w:rsidP="00622776">
      <w:pPr>
        <w:spacing w:after="120" w:line="240" w:lineRule="auto"/>
        <w:ind w:left="1701" w:hanging="850"/>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7</w:t>
      </w:r>
      <w:r w:rsidRPr="00EE2BF6">
        <w:rPr>
          <w:rFonts w:eastAsia="Times New Roman"/>
          <w:sz w:val="28"/>
          <w:szCs w:val="28"/>
          <w:lang w:val="lv-LV"/>
        </w:rPr>
        <w:t xml:space="preserve">.1. </w:t>
      </w:r>
      <w:r w:rsidRPr="00EE2BF6">
        <w:rPr>
          <w:rFonts w:eastAsia="Times New Roman"/>
          <w:sz w:val="28"/>
          <w:szCs w:val="28"/>
          <w:lang w:val="lv-LV"/>
        </w:rPr>
        <w:tab/>
        <w:t>nodrošinājums ir</w:t>
      </w:r>
      <w:r>
        <w:rPr>
          <w:rFonts w:eastAsia="Times New Roman"/>
          <w:sz w:val="28"/>
          <w:szCs w:val="28"/>
          <w:lang w:val="lv-LV"/>
        </w:rPr>
        <w:t xml:space="preserve"> 3368.00</w:t>
      </w:r>
      <w:r w:rsidRPr="00EE2BF6">
        <w:rPr>
          <w:rFonts w:eastAsia="Times New Roman"/>
          <w:sz w:val="28"/>
          <w:szCs w:val="28"/>
          <w:lang w:val="lv-LV"/>
        </w:rPr>
        <w:t xml:space="preserve">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trīs tūkstoši trīs simti sešdesmit astoņi</w:t>
      </w:r>
      <w:r w:rsidRPr="00EE2BF6">
        <w:rPr>
          <w:rFonts w:eastAsia="Times New Roman"/>
          <w:sz w:val="28"/>
          <w:szCs w:val="28"/>
          <w:lang w:val="lv-LV"/>
        </w:rPr>
        <w:t xml:space="preserve"> </w:t>
      </w:r>
      <w:proofErr w:type="spellStart"/>
      <w:r w:rsidRPr="00EE2BF6">
        <w:rPr>
          <w:rFonts w:eastAsia="Times New Roman"/>
          <w:i/>
          <w:sz w:val="28"/>
          <w:szCs w:val="28"/>
          <w:lang w:val="lv-LV"/>
        </w:rPr>
        <w:t>euro</w:t>
      </w:r>
      <w:bookmarkStart w:id="1" w:name="_Ref19620394"/>
      <w:proofErr w:type="spellEnd"/>
      <w:r w:rsidRPr="00EE2BF6">
        <w:rPr>
          <w:rFonts w:eastAsia="Times New Roman"/>
          <w:sz w:val="28"/>
          <w:szCs w:val="28"/>
          <w:lang w:val="lv-LV"/>
        </w:rPr>
        <w:t xml:space="preserve">, </w:t>
      </w:r>
      <w:r>
        <w:rPr>
          <w:rFonts w:eastAsia="Times New Roman"/>
          <w:sz w:val="28"/>
          <w:szCs w:val="28"/>
          <w:lang w:val="lv-LV"/>
        </w:rPr>
        <w:t>00 </w:t>
      </w:r>
      <w:r w:rsidRPr="00EE2BF6">
        <w:rPr>
          <w:rFonts w:eastAsia="Times New Roman"/>
          <w:i/>
          <w:sz w:val="28"/>
          <w:szCs w:val="28"/>
          <w:lang w:val="lv-LV"/>
        </w:rPr>
        <w:t>centi</w:t>
      </w:r>
      <w:r w:rsidRPr="00EE2BF6">
        <w:rPr>
          <w:rFonts w:eastAsia="Times New Roman"/>
          <w:sz w:val="28"/>
          <w:szCs w:val="28"/>
          <w:lang w:val="lv-LV"/>
        </w:rPr>
        <w:t>);</w:t>
      </w:r>
    </w:p>
    <w:p w:rsidR="00622776" w:rsidRPr="00EE2BF6" w:rsidRDefault="00622776" w:rsidP="00622776">
      <w:pPr>
        <w:spacing w:after="120" w:line="240" w:lineRule="auto"/>
        <w:ind w:left="1701" w:hanging="850"/>
        <w:rPr>
          <w:rFonts w:eastAsia="Times New Roman"/>
          <w:sz w:val="28"/>
          <w:szCs w:val="28"/>
          <w:lang w:val="lv-LV"/>
        </w:rPr>
      </w:pPr>
      <w:r w:rsidRPr="00EE2BF6">
        <w:rPr>
          <w:rFonts w:eastAsia="Times New Roman"/>
          <w:sz w:val="28"/>
          <w:szCs w:val="28"/>
          <w:lang w:val="lv-LV"/>
        </w:rPr>
        <w:lastRenderedPageBreak/>
        <w:t>1</w:t>
      </w:r>
      <w:r>
        <w:rPr>
          <w:rFonts w:eastAsia="Times New Roman"/>
          <w:sz w:val="28"/>
          <w:szCs w:val="28"/>
          <w:lang w:val="lv-LV"/>
        </w:rPr>
        <w:t>7</w:t>
      </w:r>
      <w:r w:rsidRPr="00EE2BF6">
        <w:rPr>
          <w:rFonts w:eastAsia="Times New Roman"/>
          <w:sz w:val="28"/>
          <w:szCs w:val="28"/>
          <w:lang w:val="lv-LV"/>
        </w:rPr>
        <w:t xml:space="preserve">.2. </w:t>
      </w:r>
      <w:r w:rsidRPr="00EE2BF6">
        <w:rPr>
          <w:rFonts w:eastAsia="Times New Roman"/>
          <w:sz w:val="28"/>
          <w:szCs w:val="28"/>
          <w:lang w:val="lv-LV"/>
        </w:rPr>
        <w:tab/>
      </w:r>
      <w:r w:rsidRPr="00EE2BF6">
        <w:rPr>
          <w:rFonts w:eastAsia="Times New Roman"/>
          <w:bCs/>
          <w:sz w:val="28"/>
          <w:szCs w:val="28"/>
          <w:lang w:val="lv-LV"/>
        </w:rPr>
        <w:t>nodrošinājums tiek uzskatīts par iesniegtu, ja attiecīgā naudas summa ir ieskaitīta</w:t>
      </w:r>
      <w:r w:rsidRPr="00EE2BF6">
        <w:rPr>
          <w:rFonts w:eastAsia="Times New Roman"/>
          <w:bCs/>
          <w:sz w:val="28"/>
          <w:szCs w:val="28"/>
          <w:lang w:val="lv-LV" w:eastAsia="lv-LV"/>
        </w:rPr>
        <w:t xml:space="preserve"> </w:t>
      </w:r>
      <w:r w:rsidRPr="00EE2BF6">
        <w:rPr>
          <w:rFonts w:eastAsia="Times New Roman"/>
          <w:bCs/>
          <w:sz w:val="28"/>
          <w:szCs w:val="28"/>
          <w:lang w:val="lv-LV"/>
        </w:rPr>
        <w:t>Aģentūras</w:t>
      </w:r>
      <w:r w:rsidRPr="00EE2BF6">
        <w:rPr>
          <w:rFonts w:eastAsia="Times New Roman"/>
          <w:sz w:val="28"/>
          <w:szCs w:val="28"/>
          <w:lang w:val="lv-LV"/>
        </w:rPr>
        <w:t xml:space="preserve"> depozīta kontā Nr.</w:t>
      </w:r>
      <w:r>
        <w:rPr>
          <w:rFonts w:eastAsia="Times New Roman"/>
          <w:sz w:val="28"/>
          <w:szCs w:val="28"/>
          <w:lang w:val="lv-LV"/>
        </w:rPr>
        <w:t> </w:t>
      </w:r>
      <w:r w:rsidRPr="00EE2BF6">
        <w:rPr>
          <w:rFonts w:eastAsia="Times New Roman"/>
          <w:sz w:val="28"/>
          <w:szCs w:val="28"/>
          <w:lang w:val="lv-LV"/>
        </w:rPr>
        <w:t xml:space="preserve">LV59TREL814065106200B, Valsts kasē, kods: TRELLV22 </w:t>
      </w:r>
      <w:r w:rsidRPr="00EE2BF6">
        <w:rPr>
          <w:rFonts w:eastAsia="Times New Roman"/>
          <w:bCs/>
          <w:sz w:val="28"/>
          <w:szCs w:val="28"/>
          <w:lang w:val="lv-LV" w:eastAsia="lv-LV"/>
        </w:rPr>
        <w:t>divdesmit dienu laikā no šī sludinājuma 3</w:t>
      </w:r>
      <w:r>
        <w:rPr>
          <w:rFonts w:eastAsia="Times New Roman"/>
          <w:bCs/>
          <w:sz w:val="28"/>
          <w:szCs w:val="28"/>
          <w:lang w:val="lv-LV" w:eastAsia="lv-LV"/>
        </w:rPr>
        <w:t>2</w:t>
      </w:r>
      <w:r w:rsidRPr="00EE2BF6">
        <w:rPr>
          <w:rFonts w:eastAsia="Times New Roman"/>
          <w:bCs/>
          <w:sz w:val="28"/>
          <w:szCs w:val="28"/>
          <w:lang w:val="lv-LV" w:eastAsia="lv-LV"/>
        </w:rPr>
        <w:t>.</w:t>
      </w:r>
      <w:r>
        <w:rPr>
          <w:rFonts w:eastAsia="Times New Roman"/>
          <w:bCs/>
          <w:sz w:val="28"/>
          <w:szCs w:val="28"/>
          <w:lang w:val="lv-LV" w:eastAsia="lv-LV"/>
        </w:rPr>
        <w:t> </w:t>
      </w:r>
      <w:r w:rsidRPr="00EE2BF6">
        <w:rPr>
          <w:rFonts w:eastAsia="Times New Roman"/>
          <w:bCs/>
          <w:sz w:val="28"/>
          <w:szCs w:val="28"/>
          <w:lang w:val="lv-LV" w:eastAsia="lv-LV"/>
        </w:rPr>
        <w:t>punktā norādītā izsoles sākuma datuma</w:t>
      </w:r>
      <w:r w:rsidRPr="00EE2BF6">
        <w:rPr>
          <w:rFonts w:eastAsia="Times New Roman"/>
          <w:sz w:val="28"/>
          <w:szCs w:val="28"/>
          <w:lang w:val="lv-LV"/>
        </w:rPr>
        <w:t>;</w:t>
      </w:r>
      <w:bookmarkEnd w:id="1"/>
    </w:p>
    <w:p w:rsidR="00622776" w:rsidRPr="00EE2BF6" w:rsidRDefault="00622776" w:rsidP="00622776">
      <w:pPr>
        <w:spacing w:before="120" w:after="120" w:line="240" w:lineRule="auto"/>
        <w:ind w:left="1701" w:hanging="850"/>
        <w:rPr>
          <w:rFonts w:eastAsia="Times New Roman"/>
          <w:sz w:val="28"/>
          <w:szCs w:val="28"/>
          <w:shd w:val="clear" w:color="auto" w:fill="FFFFFF"/>
          <w:lang w:val="lv-LV"/>
        </w:rPr>
      </w:pPr>
      <w:r w:rsidRPr="00EE2BF6">
        <w:rPr>
          <w:rFonts w:eastAsia="Times New Roman"/>
          <w:sz w:val="28"/>
          <w:szCs w:val="28"/>
          <w:lang w:val="lv-LV"/>
        </w:rPr>
        <w:t>1</w:t>
      </w:r>
      <w:r>
        <w:rPr>
          <w:rFonts w:eastAsia="Times New Roman"/>
          <w:sz w:val="28"/>
          <w:szCs w:val="28"/>
          <w:lang w:val="lv-LV"/>
        </w:rPr>
        <w:t>7</w:t>
      </w:r>
      <w:r w:rsidRPr="00EE2BF6">
        <w:rPr>
          <w:rFonts w:eastAsia="Times New Roman"/>
          <w:sz w:val="28"/>
          <w:szCs w:val="28"/>
          <w:lang w:val="lv-LV"/>
        </w:rPr>
        <w:t>.3. </w:t>
      </w:r>
      <w:r w:rsidRPr="00EE2BF6">
        <w:rPr>
          <w:rFonts w:eastAsia="Times New Roman"/>
          <w:sz w:val="28"/>
          <w:szCs w:val="28"/>
          <w:lang w:val="lv-LV"/>
        </w:rPr>
        <w:tab/>
        <w:t xml:space="preserve">nosolītāja iemaksāto nodrošinājumu ieskaita pirkuma maksā, bet pārējiem izsoles dalībniekiem nodrošinājuma summu izsniedz atpakaļ pēc izsoles noslēguma, izņemot pēdējo </w:t>
      </w:r>
      <w:r w:rsidRPr="00EE2BF6">
        <w:rPr>
          <w:rFonts w:eastAsia="Times New Roman"/>
          <w:sz w:val="28"/>
          <w:szCs w:val="28"/>
          <w:shd w:val="clear" w:color="auto" w:fill="FFFFFF"/>
          <w:lang w:val="lv-LV"/>
        </w:rPr>
        <w:t>pārsolīto solītāju, kura  iemaksāto nodrošinājumu atdod divu darbdienu laikā pēc tam, kad nosolītājs samaksājis pilnu nosolīto summu. Ja mantu pēc nenotikušas izsoles patur sev pēdējais pārsolītais solītājs, viņa iemaksāto nodrošinājumu ieskaita pirkuma maksā.</w:t>
      </w:r>
    </w:p>
    <w:p w:rsidR="00622776" w:rsidRDefault="00622776" w:rsidP="00622776">
      <w:pPr>
        <w:spacing w:after="120" w:line="240" w:lineRule="auto"/>
        <w:ind w:left="426" w:hanging="426"/>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 xml:space="preserve">8. </w:t>
      </w:r>
      <w:r w:rsidRPr="00EE2BF6">
        <w:rPr>
          <w:rFonts w:eastAsia="Times New Roman"/>
          <w:sz w:val="28"/>
          <w:szCs w:val="28"/>
          <w:lang w:val="lv-LV"/>
        </w:rPr>
        <w:t>Pievienotās vērtības nodoklis darījumam netiek piemērots, pamatojoties uz Pievienotās vērtības nodokļa likuma 3. pantu.</w:t>
      </w:r>
    </w:p>
    <w:p w:rsidR="00622776" w:rsidRDefault="00622776" w:rsidP="00622776">
      <w:pPr>
        <w:spacing w:after="120" w:line="240" w:lineRule="auto"/>
        <w:ind w:left="426" w:hanging="426"/>
        <w:rPr>
          <w:rFonts w:eastAsia="Times New Roman"/>
          <w:i/>
          <w:sz w:val="28"/>
          <w:szCs w:val="28"/>
          <w:lang w:val="lv-LV"/>
        </w:rPr>
      </w:pPr>
      <w:r>
        <w:rPr>
          <w:rFonts w:eastAsia="Times New Roman"/>
          <w:sz w:val="28"/>
          <w:szCs w:val="28"/>
          <w:lang w:val="lv-LV"/>
        </w:rPr>
        <w:t>19</w:t>
      </w:r>
      <w:r w:rsidRPr="00EE2BF6">
        <w:rPr>
          <w:rFonts w:eastAsia="Times New Roman"/>
          <w:sz w:val="28"/>
          <w:szCs w:val="28"/>
          <w:lang w:val="lv-LV"/>
        </w:rPr>
        <w:t xml:space="preserve">. Izsoles solis ir </w:t>
      </w:r>
      <w:r>
        <w:rPr>
          <w:rFonts w:eastAsia="Times New Roman"/>
          <w:sz w:val="28"/>
          <w:szCs w:val="28"/>
          <w:lang w:val="lv-LV"/>
        </w:rPr>
        <w:t>337</w:t>
      </w:r>
      <w:r w:rsidRPr="00EE2BF6">
        <w:rPr>
          <w:rFonts w:eastAsia="Times New Roman"/>
          <w:sz w:val="28"/>
          <w:szCs w:val="28"/>
          <w:lang w:val="lv-LV"/>
        </w:rPr>
        <w:t xml:space="preserve">.00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 xml:space="preserve">trīs simti trīsdesmit septiņi </w:t>
      </w:r>
      <w:proofErr w:type="spellStart"/>
      <w:r w:rsidRPr="00EE2BF6">
        <w:rPr>
          <w:rFonts w:eastAsia="Times New Roman"/>
          <w:i/>
          <w:sz w:val="28"/>
          <w:szCs w:val="28"/>
          <w:lang w:val="lv-LV"/>
        </w:rPr>
        <w:t>euro</w:t>
      </w:r>
      <w:proofErr w:type="spellEnd"/>
      <w:r w:rsidRPr="00EE2BF6">
        <w:rPr>
          <w:rFonts w:eastAsia="Times New Roman"/>
          <w:i/>
          <w:sz w:val="28"/>
          <w:szCs w:val="28"/>
          <w:lang w:val="lv-LV"/>
        </w:rPr>
        <w:t xml:space="preserve">, </w:t>
      </w:r>
      <w:r w:rsidRPr="00EE2BF6">
        <w:rPr>
          <w:rFonts w:eastAsia="Times New Roman"/>
          <w:sz w:val="28"/>
          <w:szCs w:val="28"/>
          <w:lang w:val="lv-LV"/>
        </w:rPr>
        <w:t>00</w:t>
      </w:r>
      <w:r w:rsidRPr="00EE2BF6">
        <w:rPr>
          <w:rFonts w:eastAsia="Times New Roman"/>
          <w:i/>
          <w:sz w:val="28"/>
          <w:szCs w:val="28"/>
          <w:lang w:val="lv-LV"/>
        </w:rPr>
        <w:t xml:space="preserve"> centi).</w:t>
      </w:r>
    </w:p>
    <w:p w:rsidR="00622776" w:rsidRPr="00C53615" w:rsidRDefault="00622776" w:rsidP="00622776">
      <w:pPr>
        <w:shd w:val="clear" w:color="auto" w:fill="FFFFFF"/>
        <w:spacing w:before="120" w:after="120" w:line="240" w:lineRule="auto"/>
        <w:ind w:left="360"/>
        <w:jc w:val="center"/>
        <w:rPr>
          <w:rFonts w:eastAsia="Times New Roman"/>
          <w:b/>
          <w:bCs/>
          <w:caps/>
          <w:sz w:val="28"/>
          <w:szCs w:val="28"/>
          <w:lang w:val="lv-LV"/>
        </w:rPr>
      </w:pPr>
      <w:r w:rsidRPr="00C53615">
        <w:rPr>
          <w:rFonts w:eastAsia="Times New Roman"/>
          <w:b/>
          <w:bCs/>
          <w:sz w:val="28"/>
          <w:szCs w:val="28"/>
          <w:lang w:val="lv-LV"/>
        </w:rPr>
        <w:t xml:space="preserve">II. </w:t>
      </w:r>
      <w:r w:rsidRPr="00C53615">
        <w:rPr>
          <w:rFonts w:eastAsia="Times New Roman"/>
          <w:b/>
          <w:bCs/>
          <w:caps/>
          <w:sz w:val="28"/>
          <w:szCs w:val="28"/>
          <w:lang w:val="lv-LV"/>
        </w:rPr>
        <w:t>Personas reģistrēšanās Izsoļu dalībnieku reģistrā</w:t>
      </w:r>
    </w:p>
    <w:p w:rsidR="00622776" w:rsidRPr="00C53615" w:rsidRDefault="00622776" w:rsidP="00622776">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20. Fiziskai personai, kura vēlas savā vai citas fiziskas vai juridiskas personas vārdā piedalīties izsolē, jāreģistrējas EIV uzturētā Izsoļu dalībnieku reģistrā: </w:t>
      </w:r>
      <w:hyperlink r:id="rId12" w:history="1">
        <w:r w:rsidRPr="00C53615">
          <w:rPr>
            <w:rFonts w:eastAsia="Times New Roman"/>
            <w:sz w:val="28"/>
            <w:szCs w:val="28"/>
            <w:u w:val="single"/>
            <w:lang w:val="lv-LV"/>
          </w:rPr>
          <w:t>https://izsoles.ta.gov.lv/</w:t>
        </w:r>
      </w:hyperlink>
      <w:r w:rsidRPr="00C53615">
        <w:rPr>
          <w:rFonts w:eastAsia="Times New Roman"/>
          <w:sz w:val="28"/>
          <w:szCs w:val="28"/>
          <w:lang w:val="lv-LV" w:eastAsia="lv-LV"/>
        </w:rPr>
        <w:t>.</w:t>
      </w:r>
    </w:p>
    <w:p w:rsidR="00622776" w:rsidRPr="00C53615" w:rsidRDefault="00622776" w:rsidP="00622776">
      <w:pPr>
        <w:shd w:val="clear" w:color="auto" w:fill="FFFFFF"/>
        <w:spacing w:before="120" w:after="120" w:line="240" w:lineRule="auto"/>
        <w:rPr>
          <w:rFonts w:eastAsia="Times New Roman"/>
          <w:sz w:val="28"/>
          <w:szCs w:val="28"/>
          <w:lang w:val="lv-LV" w:eastAsia="lv-LV"/>
        </w:rPr>
      </w:pPr>
      <w:r w:rsidRPr="00C53615">
        <w:rPr>
          <w:rFonts w:eastAsia="Times New Roman"/>
          <w:sz w:val="28"/>
          <w:szCs w:val="28"/>
          <w:lang w:val="lv-LV" w:eastAsia="lv-LV"/>
        </w:rPr>
        <w:t>21. Izsoļu dalībnieku reģistrā par personu iekļauj šādas ziņas:</w:t>
      </w:r>
    </w:p>
    <w:p w:rsidR="00622776" w:rsidRPr="00C53615" w:rsidRDefault="00622776" w:rsidP="00622776">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21.1. vārds, uzvārds;</w:t>
      </w:r>
    </w:p>
    <w:p w:rsidR="00622776" w:rsidRPr="00C53615" w:rsidRDefault="00622776" w:rsidP="00622776">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21.2. personas kods vai dzimšanas datums (personai, kurai nav piešķirts personas kods);</w:t>
      </w:r>
    </w:p>
    <w:p w:rsidR="00622776" w:rsidRPr="00C53615" w:rsidRDefault="00622776" w:rsidP="00622776">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21.3. kontaktadrese;</w:t>
      </w:r>
    </w:p>
    <w:p w:rsidR="00622776" w:rsidRPr="00C53615" w:rsidRDefault="00622776" w:rsidP="00622776">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21.4. personu apliecinoša dokumenta veids un numurs;</w:t>
      </w:r>
    </w:p>
    <w:p w:rsidR="00622776" w:rsidRPr="00C53615" w:rsidRDefault="00622776" w:rsidP="00622776">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21.5. norēķinu rekvizīti (kredītiestādes konta numurs, uz kuru personai atmaksājama nodrošinājuma summa);</w:t>
      </w:r>
    </w:p>
    <w:p w:rsidR="00622776" w:rsidRPr="00C53615" w:rsidRDefault="00622776" w:rsidP="00622776">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21.6. personas papildu kontaktinformācija – elektroniskā pasta adrese un tālruņa numurs (ja tāds ir).</w:t>
      </w:r>
    </w:p>
    <w:p w:rsidR="00622776" w:rsidRPr="00C53615" w:rsidRDefault="00622776" w:rsidP="00622776">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22.</w:t>
      </w:r>
      <w:r w:rsidRPr="00C53615">
        <w:rPr>
          <w:rFonts w:eastAsia="Times New Roman"/>
          <w:sz w:val="28"/>
          <w:szCs w:val="28"/>
          <w:lang w:val="lv-LV" w:eastAsia="lv-LV"/>
        </w:rPr>
        <w:tab/>
        <w:t>Ja persona pārstāv citu fizisku vai juridisku personu, papildus šī sludinājuma 21. punktā minētajām ziņām norāda arī šādas ziņas par reģistrēta lietotāja pārstāvamo personu un pilnvarojumu:</w:t>
      </w:r>
    </w:p>
    <w:p w:rsidR="00622776" w:rsidRPr="00C53615" w:rsidRDefault="00622776" w:rsidP="00622776">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22.1. pārstāvamās personas veids;</w:t>
      </w:r>
    </w:p>
    <w:p w:rsidR="00622776" w:rsidRPr="00C53615" w:rsidRDefault="00622776" w:rsidP="00622776">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22.2. vārds, uzvārds fiziskai personai vai nosaukums juridiskai personai;</w:t>
      </w:r>
    </w:p>
    <w:p w:rsidR="00622776" w:rsidRPr="00C53615" w:rsidRDefault="00622776" w:rsidP="00622776">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lastRenderedPageBreak/>
        <w:t>22.3. personas kods vai dzimšanas datums (ārzemniekam) fiziskai personai vai reģistrācijas numurs juridiskai personai;</w:t>
      </w:r>
    </w:p>
    <w:p w:rsidR="00622776" w:rsidRPr="00C53615" w:rsidRDefault="00622776" w:rsidP="00622776">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22.4. kontaktadrese;</w:t>
      </w:r>
    </w:p>
    <w:p w:rsidR="00622776" w:rsidRPr="00C53615" w:rsidRDefault="00622776" w:rsidP="00622776">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22.5. personu apliecinoša dokumenta veids un numurs fiziskai personai;</w:t>
      </w:r>
    </w:p>
    <w:p w:rsidR="00622776" w:rsidRPr="00C53615" w:rsidRDefault="00622776" w:rsidP="00622776">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22.6. informācija par notariāli apliecinātu pilnvaru, ja reģistrēts lietotājs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622776" w:rsidRPr="00C53615" w:rsidRDefault="00622776" w:rsidP="00622776">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22.7. informācija par pilnvarojuma apjomu (pārstāvības tiesības konkrētai izsolei, vairākām konkrētām izsolēm, uz noteiktu laiku, pastāvīgi).</w:t>
      </w:r>
    </w:p>
    <w:p w:rsidR="00622776" w:rsidRPr="00C53615" w:rsidRDefault="00622776" w:rsidP="00622776">
      <w:pPr>
        <w:shd w:val="clear" w:color="auto" w:fill="FFFFFF"/>
        <w:spacing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23.</w:t>
      </w:r>
      <w:r w:rsidRPr="00C53615">
        <w:rPr>
          <w:rFonts w:eastAsia="Times New Roman"/>
          <w:sz w:val="28"/>
          <w:szCs w:val="28"/>
          <w:lang w:val="lv-LV" w:eastAsia="lv-LV"/>
        </w:rPr>
        <w:tab/>
        <w:t>Ziņas par personu iekļauj Izsoļu dalībnieku reģistrā, pamatojoties uz personas iesniegumu. Iesniegumu persona iesniedz patstāvīgi, izmantojot EIV pieejamo elektronisko pakalpojumu "Par e-izsoļu vietnes dalībnieka dalību konkrētā izsolē" un identificējoties ar vienu no vienotajā valsts un pašvaldību portālā www.latvija.lv piedāvātajiem identifikācijas līdzekļiem.</w:t>
      </w:r>
    </w:p>
    <w:p w:rsidR="00622776" w:rsidRDefault="00622776" w:rsidP="00622776">
      <w:pPr>
        <w:shd w:val="clear" w:color="auto" w:fill="FFFFFF"/>
        <w:spacing w:after="120" w:line="240" w:lineRule="auto"/>
        <w:ind w:left="426" w:hanging="426"/>
        <w:rPr>
          <w:rFonts w:eastAsia="Calibri"/>
          <w:sz w:val="28"/>
          <w:szCs w:val="28"/>
          <w:shd w:val="clear" w:color="auto" w:fill="FFFFFF"/>
          <w:lang w:val="lv-LV"/>
        </w:rPr>
      </w:pPr>
      <w:r w:rsidRPr="00C53615">
        <w:rPr>
          <w:rFonts w:eastAsia="Calibri"/>
          <w:sz w:val="28"/>
          <w:szCs w:val="28"/>
          <w:shd w:val="clear" w:color="auto" w:fill="FFFFFF"/>
          <w:lang w:val="lv-LV"/>
        </w:rPr>
        <w:t xml:space="preserve">24. Informāciju Izsoļu dalībnieku reģistrā iekļauj latviešu valodā. Ja persona ir ārzemnieks, personas vārdu, uzvārdu un adresi norāda attiecīgās ārvalsts valodas oriģinālformā (no </w:t>
      </w:r>
      <w:proofErr w:type="spellStart"/>
      <w:r w:rsidRPr="00C53615">
        <w:rPr>
          <w:rFonts w:eastAsia="Calibri"/>
          <w:sz w:val="28"/>
          <w:szCs w:val="28"/>
          <w:shd w:val="clear" w:color="auto" w:fill="FFFFFF"/>
          <w:lang w:val="lv-LV"/>
        </w:rPr>
        <w:t>latīņalfabētiskās</w:t>
      </w:r>
      <w:proofErr w:type="spellEnd"/>
      <w:r w:rsidRPr="00C53615">
        <w:rPr>
          <w:rFonts w:eastAsia="Calibri"/>
          <w:sz w:val="28"/>
          <w:szCs w:val="28"/>
          <w:shd w:val="clear" w:color="auto" w:fill="FFFFFF"/>
          <w:lang w:val="lv-LV"/>
        </w:rPr>
        <w:t xml:space="preserve"> rakstības valodām) vai oriģinālformas </w:t>
      </w:r>
      <w:proofErr w:type="spellStart"/>
      <w:r w:rsidRPr="00C53615">
        <w:rPr>
          <w:rFonts w:eastAsia="Calibri"/>
          <w:sz w:val="28"/>
          <w:szCs w:val="28"/>
          <w:shd w:val="clear" w:color="auto" w:fill="FFFFFF"/>
          <w:lang w:val="lv-LV"/>
        </w:rPr>
        <w:t>latīņalfabētiskajā</w:t>
      </w:r>
      <w:proofErr w:type="spellEnd"/>
      <w:r w:rsidRPr="00C53615">
        <w:rPr>
          <w:rFonts w:eastAsia="Calibri"/>
          <w:sz w:val="28"/>
          <w:szCs w:val="28"/>
          <w:shd w:val="clear" w:color="auto" w:fill="FFFFFF"/>
          <w:lang w:val="lv-LV"/>
        </w:rPr>
        <w:t xml:space="preserve"> transliterācijā (no citām valodām).</w:t>
      </w:r>
    </w:p>
    <w:p w:rsidR="00622776" w:rsidRPr="00C53615" w:rsidRDefault="00622776" w:rsidP="00622776">
      <w:pPr>
        <w:numPr>
          <w:ilvl w:val="0"/>
          <w:numId w:val="2"/>
        </w:numPr>
        <w:shd w:val="clear" w:color="auto" w:fill="FFFFFF"/>
        <w:spacing w:before="120" w:after="120" w:line="240" w:lineRule="auto"/>
        <w:contextualSpacing/>
        <w:jc w:val="center"/>
        <w:rPr>
          <w:rFonts w:eastAsia="Times New Roman"/>
          <w:b/>
          <w:bCs/>
          <w:caps/>
          <w:sz w:val="28"/>
          <w:szCs w:val="28"/>
          <w:lang w:val="lv-LV" w:eastAsia="lv-LV"/>
        </w:rPr>
      </w:pPr>
      <w:r w:rsidRPr="00C53615">
        <w:rPr>
          <w:rFonts w:eastAsia="Times New Roman"/>
          <w:b/>
          <w:bCs/>
          <w:caps/>
          <w:sz w:val="28"/>
          <w:szCs w:val="28"/>
          <w:lang w:val="lv-LV" w:eastAsia="lv-LV"/>
        </w:rPr>
        <w:t>Pieteikšanās dalībai izsolē un personas autorizācija dalībai izsolē</w:t>
      </w:r>
    </w:p>
    <w:p w:rsidR="00622776" w:rsidRPr="00C53615" w:rsidRDefault="00622776" w:rsidP="00622776">
      <w:pPr>
        <w:shd w:val="clear" w:color="auto" w:fill="FFFFFF"/>
        <w:spacing w:before="120" w:after="120" w:line="240" w:lineRule="auto"/>
        <w:ind w:left="426" w:hanging="426"/>
        <w:rPr>
          <w:rFonts w:eastAsia="Times New Roman"/>
          <w:bCs/>
          <w:sz w:val="28"/>
          <w:szCs w:val="28"/>
          <w:lang w:val="lv-LV" w:eastAsia="lv-LV"/>
        </w:rPr>
      </w:pPr>
      <w:r w:rsidRPr="00C53615">
        <w:rPr>
          <w:rFonts w:eastAsia="Times New Roman"/>
          <w:bCs/>
          <w:sz w:val="28"/>
          <w:szCs w:val="28"/>
          <w:lang w:val="lv-LV" w:eastAsia="lv-LV"/>
        </w:rPr>
        <w:t>25.</w:t>
      </w:r>
      <w:r w:rsidRPr="00C53615">
        <w:rPr>
          <w:rFonts w:eastAsia="Times New Roman"/>
          <w:bCs/>
          <w:sz w:val="28"/>
          <w:szCs w:val="28"/>
          <w:lang w:val="lv-LV" w:eastAsia="lv-LV"/>
        </w:rPr>
        <w:tab/>
        <w:t>Autorizācija izsolei notiek divdesmit dienu laikā no šī sludinājuma 3</w:t>
      </w:r>
      <w:r>
        <w:rPr>
          <w:rFonts w:eastAsia="Times New Roman"/>
          <w:bCs/>
          <w:sz w:val="28"/>
          <w:szCs w:val="28"/>
          <w:lang w:val="lv-LV" w:eastAsia="lv-LV"/>
        </w:rPr>
        <w:t>2</w:t>
      </w:r>
      <w:r w:rsidRPr="00C53615">
        <w:rPr>
          <w:rFonts w:eastAsia="Times New Roman"/>
          <w:bCs/>
          <w:sz w:val="28"/>
          <w:szCs w:val="28"/>
          <w:lang w:val="lv-LV" w:eastAsia="lv-LV"/>
        </w:rPr>
        <w:t>. punktā norādītā izsoles sākuma datuma</w:t>
      </w:r>
      <w:r w:rsidRPr="00C53615">
        <w:rPr>
          <w:rFonts w:eastAsia="Times New Roman"/>
          <w:bCs/>
          <w:color w:val="FF33CC"/>
          <w:sz w:val="28"/>
          <w:szCs w:val="28"/>
          <w:lang w:val="lv-LV" w:eastAsia="lv-LV"/>
        </w:rPr>
        <w:t>.</w:t>
      </w:r>
    </w:p>
    <w:p w:rsidR="00622776" w:rsidRPr="00C53615" w:rsidRDefault="00622776" w:rsidP="00622776">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26. Reģistrēts lietotājs, kurš vēlas piedalīties izsludinātajā izsolē, EIV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Aģentūrai lūgumu par autorizēšanu dalībai konkrētā izsolē un šī sludinājuma 17.2. apakšpunktā norādītajā Aģentūras kontā iemaksā izsoles nodrošinājuma summu noteiktajā apmērā un maksu par dalību izsolē.</w:t>
      </w:r>
    </w:p>
    <w:p w:rsidR="00622776" w:rsidRPr="00C53615" w:rsidRDefault="00622776" w:rsidP="00622776">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27. Izsoles rīkotājs autorizē personu dalībai izsolē, izmantojot EIV pieejamo rīku, pirms tam pārliecinoties, vai personu var pielaist pie solīšanas saskaņā ar likuma normām un vai ir iemaksāta šī sludinājuma 17.1. apakšpunktā norādītā summa.</w:t>
      </w:r>
    </w:p>
    <w:p w:rsidR="00622776" w:rsidRPr="00C53615" w:rsidRDefault="00622776" w:rsidP="00622776">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lastRenderedPageBreak/>
        <w:t xml:space="preserve">28. Informāciju par autorizēšanu dalībai izsolē Aģentūra reģistrētam lietotājam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elektroniski uz EIV reģistrētam lietotājam izveidoto kontu.</w:t>
      </w:r>
    </w:p>
    <w:p w:rsidR="00622776" w:rsidRDefault="00622776" w:rsidP="00622776">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29.</w:t>
      </w:r>
      <w:r w:rsidRPr="00C53615">
        <w:rPr>
          <w:rFonts w:eastAsia="Times New Roman"/>
          <w:sz w:val="28"/>
          <w:szCs w:val="28"/>
          <w:lang w:val="lv-LV" w:eastAsia="lv-LV"/>
        </w:rPr>
        <w:tab/>
        <w:t>Autorizējot personu izsolei, katram solītājam EIV sistēma automātiski izveido unikālu identifikatoru, ko neatklāj EIV lietotājiem. Solītājam piešķirtais identifikators sastāv no unikālas simbolu virknes (ne vairāk kā 15 simboli), un ar tā palīdzību ziņas par solītāju var identificēt starp citiem solītājiem, kas autorizēti dalībai tajā pašā izsolē, kā arī izsekot veiktajiem solījumiem. Katram solītājam sistēma automātiski izveido jaunu unikālu identifikatoru dalībai katrā izsolē, kurā tas autorizēts.</w:t>
      </w:r>
    </w:p>
    <w:p w:rsidR="00622776" w:rsidRPr="00C53615" w:rsidRDefault="00622776" w:rsidP="00622776">
      <w:pPr>
        <w:shd w:val="clear" w:color="auto" w:fill="FFFFFF"/>
        <w:spacing w:before="120" w:after="120" w:line="240" w:lineRule="auto"/>
        <w:jc w:val="center"/>
        <w:rPr>
          <w:rFonts w:eastAsia="Times New Roman"/>
          <w:b/>
          <w:bCs/>
          <w:caps/>
          <w:sz w:val="28"/>
          <w:szCs w:val="28"/>
          <w:lang w:val="lv-LV" w:eastAsia="lv-LV"/>
        </w:rPr>
      </w:pPr>
      <w:r w:rsidRPr="00C53615">
        <w:rPr>
          <w:rFonts w:eastAsia="Times New Roman"/>
          <w:b/>
          <w:bCs/>
          <w:caps/>
          <w:sz w:val="28"/>
          <w:szCs w:val="28"/>
          <w:lang w:val="lv-LV" w:eastAsia="lv-LV"/>
        </w:rPr>
        <w:t>Dalība izsolē ar pārstāvja starpniecību</w:t>
      </w:r>
    </w:p>
    <w:p w:rsidR="00622776" w:rsidRPr="00C53615" w:rsidRDefault="00622776" w:rsidP="00622776">
      <w:pPr>
        <w:shd w:val="clear" w:color="auto" w:fill="FFFFFF"/>
        <w:spacing w:before="120" w:after="120" w:line="240" w:lineRule="auto"/>
        <w:rPr>
          <w:rFonts w:eastAsia="Times New Roman"/>
          <w:bCs/>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0</w:t>
      </w:r>
      <w:r w:rsidRPr="00C53615">
        <w:rPr>
          <w:rFonts w:eastAsia="Times New Roman"/>
          <w:sz w:val="28"/>
          <w:szCs w:val="28"/>
          <w:lang w:val="lv-LV" w:eastAsia="lv-LV"/>
        </w:rPr>
        <w:t>. Pamats reģistrētu lietotāju autorizēt dalībai izsolē citas personas vārdā ir:</w:t>
      </w:r>
    </w:p>
    <w:p w:rsidR="00622776" w:rsidRPr="00C53615" w:rsidRDefault="00622776" w:rsidP="00622776">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0</w:t>
      </w:r>
      <w:r w:rsidRPr="00C53615">
        <w:rPr>
          <w:rFonts w:eastAsia="Times New Roman"/>
          <w:sz w:val="28"/>
          <w:szCs w:val="28"/>
          <w:lang w:val="lv-LV" w:eastAsia="lv-LV"/>
        </w:rPr>
        <w:t>.1. fiziskas personas pārstāvības gadījumā – notariāli apliecināta pilnvara;</w:t>
      </w:r>
    </w:p>
    <w:p w:rsidR="00622776" w:rsidRPr="00C53615" w:rsidRDefault="00622776" w:rsidP="00622776">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30</w:t>
      </w:r>
      <w:r w:rsidRPr="00C53615">
        <w:rPr>
          <w:rFonts w:eastAsia="Times New Roman"/>
          <w:sz w:val="28"/>
          <w:szCs w:val="28"/>
          <w:lang w:val="lv-LV" w:eastAsia="lv-LV"/>
        </w:rPr>
        <w:t>.2. juridiskas personas pārstāvības gadījumā – rakstiski noformēta pilnvara vai dokumenti, kas apliecina amatpersonas tiesības bez īpaša pilnvarojuma vienpersoniski pārstāvēt juridisko personu.</w:t>
      </w:r>
    </w:p>
    <w:p w:rsidR="00622776" w:rsidRPr="00C53615" w:rsidRDefault="00622776" w:rsidP="00622776">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1</w:t>
      </w:r>
      <w:r w:rsidRPr="00C53615">
        <w:rPr>
          <w:rFonts w:eastAsia="Times New Roman"/>
          <w:sz w:val="28"/>
          <w:szCs w:val="28"/>
          <w:lang w:val="lv-LV" w:eastAsia="lv-LV"/>
        </w:rPr>
        <w:t xml:space="preserve">. Ja reģistrēts lietotājs pārstāv Uzņēmumu reģistrā reģistrētu juridisku personu un tā tiesības bez īpaša pilnvarojuma vienpersoniski pārstāvēt juridisko personu (tai skaitā uz </w:t>
      </w:r>
      <w:proofErr w:type="spellStart"/>
      <w:r w:rsidRPr="00C53615">
        <w:rPr>
          <w:rFonts w:eastAsia="Times New Roman"/>
          <w:sz w:val="28"/>
          <w:szCs w:val="28"/>
          <w:lang w:val="lv-LV" w:eastAsia="lv-LV"/>
        </w:rPr>
        <w:t>prokūras</w:t>
      </w:r>
      <w:proofErr w:type="spellEnd"/>
      <w:r w:rsidRPr="00C53615">
        <w:rPr>
          <w:rFonts w:eastAsia="Times New Roman"/>
          <w:sz w:val="28"/>
          <w:szCs w:val="28"/>
          <w:lang w:val="lv-LV" w:eastAsia="lv-LV"/>
        </w:rPr>
        <w:t xml:space="preserve"> pamata) reģistrētas Uzņēmumu reģistrā, reģistrēts lietotājs pilnvarojumu reģistrē patstāvīgi EIV. Šādā gadījumā reģistrēta lietotāja tiesības pārstāvēt juridisko personu automātiski tiek pārbaudītas Uzņēmumu reģistra komercreģistrā katru reizi, kad reģistrēts lietotājs identificējas EIV kā juridiskas personas pārstāvis.</w:t>
      </w:r>
    </w:p>
    <w:p w:rsidR="00622776" w:rsidRPr="00C53615" w:rsidRDefault="00622776" w:rsidP="00622776">
      <w:pPr>
        <w:numPr>
          <w:ilvl w:val="0"/>
          <w:numId w:val="2"/>
        </w:numPr>
        <w:shd w:val="clear" w:color="auto" w:fill="FFFFFF"/>
        <w:spacing w:before="120" w:after="120" w:line="240" w:lineRule="auto"/>
        <w:jc w:val="center"/>
        <w:rPr>
          <w:rFonts w:eastAsia="Times New Roman"/>
          <w:b/>
          <w:bCs/>
          <w:caps/>
          <w:sz w:val="28"/>
          <w:szCs w:val="28"/>
          <w:lang w:val="lv-LV" w:eastAsia="lv-LV"/>
        </w:rPr>
      </w:pPr>
      <w:r w:rsidRPr="00C53615">
        <w:rPr>
          <w:rFonts w:eastAsia="Times New Roman"/>
          <w:b/>
          <w:bCs/>
          <w:caps/>
          <w:sz w:val="28"/>
          <w:szCs w:val="28"/>
          <w:lang w:val="lv-LV" w:eastAsia="lv-LV"/>
        </w:rPr>
        <w:t>Izsoles norise</w:t>
      </w:r>
    </w:p>
    <w:p w:rsidR="00622776" w:rsidRPr="00C53615" w:rsidRDefault="00622776" w:rsidP="00622776">
      <w:pPr>
        <w:shd w:val="clear" w:color="auto" w:fill="FFFFFF"/>
        <w:spacing w:before="120" w:after="120" w:line="240" w:lineRule="auto"/>
        <w:ind w:left="426" w:hanging="426"/>
        <w:rPr>
          <w:rFonts w:eastAsia="Times New Roman"/>
          <w:bCs/>
          <w:sz w:val="28"/>
          <w:szCs w:val="28"/>
          <w:lang w:val="lv-LV" w:eastAsia="lv-LV"/>
        </w:rPr>
      </w:pPr>
      <w:r w:rsidRPr="00C53615">
        <w:rPr>
          <w:rFonts w:eastAsia="Times New Roman"/>
          <w:bCs/>
          <w:sz w:val="28"/>
          <w:szCs w:val="28"/>
          <w:lang w:val="lv-LV" w:eastAsia="lv-LV"/>
        </w:rPr>
        <w:t>3</w:t>
      </w:r>
      <w:r>
        <w:rPr>
          <w:rFonts w:eastAsia="Times New Roman"/>
          <w:bCs/>
          <w:sz w:val="28"/>
          <w:szCs w:val="28"/>
          <w:lang w:val="lv-LV" w:eastAsia="lv-LV"/>
        </w:rPr>
        <w:t>2</w:t>
      </w:r>
      <w:r w:rsidRPr="00C53615">
        <w:rPr>
          <w:rFonts w:eastAsia="Times New Roman"/>
          <w:bCs/>
          <w:sz w:val="28"/>
          <w:szCs w:val="28"/>
          <w:lang w:val="lv-LV" w:eastAsia="lv-LV"/>
        </w:rPr>
        <w:t>.</w:t>
      </w:r>
      <w:r w:rsidRPr="00C53615">
        <w:rPr>
          <w:rFonts w:eastAsia="Times New Roman"/>
          <w:bCs/>
          <w:sz w:val="28"/>
          <w:szCs w:val="28"/>
          <w:lang w:val="lv-LV" w:eastAsia="lv-LV"/>
        </w:rPr>
        <w:tab/>
        <w:t>Izsoles sākums ir sludinājuma publicēšanas dienā EIV pulksten 13.00. Izsoles sākuma datums ir norādīts EIV un Aģentūras tīmekļvietnē.</w:t>
      </w:r>
    </w:p>
    <w:p w:rsidR="00622776" w:rsidRPr="00C53615" w:rsidRDefault="00622776" w:rsidP="00622776">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33</w:t>
      </w:r>
      <w:r w:rsidRPr="00C53615">
        <w:rPr>
          <w:rFonts w:eastAsia="Times New Roman"/>
          <w:bCs/>
          <w:sz w:val="28"/>
          <w:szCs w:val="28"/>
          <w:lang w:val="lv-LV" w:eastAsia="lv-LV"/>
        </w:rPr>
        <w:t>. Izsoles noslēgums ir trīsdesmitajā dienā no šī sludinājuma 3</w:t>
      </w:r>
      <w:r>
        <w:rPr>
          <w:rFonts w:eastAsia="Times New Roman"/>
          <w:bCs/>
          <w:sz w:val="28"/>
          <w:szCs w:val="28"/>
          <w:lang w:val="lv-LV" w:eastAsia="lv-LV"/>
        </w:rPr>
        <w:t>2</w:t>
      </w:r>
      <w:r w:rsidRPr="00C53615">
        <w:rPr>
          <w:rFonts w:eastAsia="Times New Roman"/>
          <w:bCs/>
          <w:sz w:val="28"/>
          <w:szCs w:val="28"/>
          <w:lang w:val="lv-LV" w:eastAsia="lv-LV"/>
        </w:rPr>
        <w:t>. punktā noteiktā laika pulksten 13.00. Izsoles noslēguma datums ir norādīts EIV un Aģentūras tīmekļvietnē.</w:t>
      </w:r>
    </w:p>
    <w:p w:rsidR="00622776" w:rsidRPr="00C53615" w:rsidRDefault="00622776" w:rsidP="00622776">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34</w:t>
      </w:r>
      <w:r w:rsidRPr="00C53615">
        <w:rPr>
          <w:rFonts w:eastAsia="Times New Roman"/>
          <w:sz w:val="28"/>
          <w:szCs w:val="28"/>
          <w:lang w:val="lv-LV" w:eastAsia="lv-LV"/>
        </w:rPr>
        <w:t xml:space="preserve">. Solītājs var piedalīties solīšanā, izmantojot EIV sistēmas atbalstītu papildu pakalpojumu – automātisko izsoles soli. Aktivizējot automātisko izsoles soli, solītājs EIV attiecīgi norāda maksimālo summu, kādu solītājs gatavs solīt par izsolāmo objektu, aktivizējot sistēmu automātiski veikt solīšanu līdz solītāja norādītās maksimālās summas sasniegšanai, ievērojot izsoles sludinājumā izsoles rīkotāja noteikto izsoles soli un ņemot vērā citu solītāju reģistrētos solījumus. </w:t>
      </w:r>
      <w:r w:rsidRPr="00C53615">
        <w:rPr>
          <w:rFonts w:eastAsia="Times New Roman"/>
          <w:sz w:val="28"/>
          <w:szCs w:val="28"/>
          <w:lang w:val="lv-LV" w:eastAsia="lv-LV"/>
        </w:rPr>
        <w:lastRenderedPageBreak/>
        <w:t>Automātisko izsoles soli kā papildu pakalpojumu solītājs var aktivizēt tikai attiecībā uz katru atsevišķu izsoli, kurai tas ir autorizēts, un pēc pakalpojuma izmantošanai normatīvajos aktos noteiktās maksas segšanas. Automātiskā izsoles soļa rīku solītājs var apturēt jebkurā izsoles norises brīdī, kā arī aktivizēt to atkārtoti.</w:t>
      </w:r>
    </w:p>
    <w:p w:rsidR="00622776" w:rsidRPr="00C53615" w:rsidRDefault="00622776" w:rsidP="00622776">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35</w:t>
      </w:r>
      <w:r w:rsidRPr="00C53615">
        <w:rPr>
          <w:rFonts w:eastAsia="Times New Roman"/>
          <w:sz w:val="28"/>
          <w:szCs w:val="28"/>
          <w:lang w:val="lv-LV" w:eastAsia="lv-LV"/>
        </w:rPr>
        <w:t>. Pēc izsoles noteiktā termiņa beigām sistēma automātiski slēdz izsoles solīšanas vietni un atspoguļo slēgšanas laiku un augstāko nosolīto summu. Šī informācija ir publiski pieejama EIV vēl 30 dienas pēc izsoles slēgšanas.</w:t>
      </w:r>
    </w:p>
    <w:p w:rsidR="00622776" w:rsidRPr="00C53615" w:rsidRDefault="00622776" w:rsidP="00622776">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 xml:space="preserve">. Pēc izsoles slēgšanas sistēma automātiski sagatavo izsoles aktu. Izsoles akts tiek sagatavots atbilstoši Aģentūras </w:t>
      </w:r>
      <w:r w:rsidRPr="00C53615">
        <w:rPr>
          <w:rFonts w:eastAsia="Times New Roman"/>
          <w:sz w:val="28"/>
          <w:szCs w:val="28"/>
          <w:lang w:val="lv-LV"/>
        </w:rPr>
        <w:t>2019. gada 6. augustā noslēgtās Starpresoru vienošanās ar Tiesu administrāciju par izsoļu organizēšanu EIV</w:t>
      </w:r>
      <w:r w:rsidRPr="00C53615">
        <w:rPr>
          <w:rFonts w:eastAsia="Times New Roman"/>
          <w:sz w:val="28"/>
          <w:szCs w:val="28"/>
          <w:lang w:val="lv-LV" w:eastAsia="lv-LV"/>
        </w:rPr>
        <w:t xml:space="preserve"> nosacījumiem.</w:t>
      </w:r>
    </w:p>
    <w:p w:rsidR="00622776" w:rsidRPr="00C53615" w:rsidRDefault="00622776" w:rsidP="00622776">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37</w:t>
      </w:r>
      <w:r w:rsidRPr="00C53615">
        <w:rPr>
          <w:rFonts w:eastAsia="Times New Roman"/>
          <w:sz w:val="28"/>
          <w:szCs w:val="28"/>
          <w:lang w:val="lv-LV" w:eastAsia="lv-LV"/>
        </w:rPr>
        <w:t>. EIV drošības uzraudzību un administrēšanu veic Tiesu administrācija.</w:t>
      </w:r>
    </w:p>
    <w:p w:rsidR="00622776" w:rsidRPr="00C53615" w:rsidRDefault="00622776" w:rsidP="00622776">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38</w:t>
      </w:r>
      <w:r w:rsidRPr="00C53615">
        <w:rPr>
          <w:rFonts w:eastAsia="Times New Roman"/>
          <w:sz w:val="28"/>
          <w:szCs w:val="28"/>
          <w:lang w:val="lv-LV" w:eastAsia="lv-LV"/>
        </w:rPr>
        <w:t>. Ja konstatēts, ka EIV darbības traucējumu dēļ solīšana nav bijusi iespējama pēdējā stundā pirms izsoles noslēgšanās laikposmā, kas kopā veido vismaz 5 minūtes vai EIV darbības traucējumu dēļ solīšana nav bijusi iespējama pēdējās 10 minūtēs pirms izsoles noslēguma neatkarīgi no šādu traucējumu ilguma, sistēma automātiski pagarina izsoles laiku līdz nākamās darbdienas pulksten 13.00, par to nekavējoties informējot izsoles rīkotāju un solītājus. Solītājiem informācija tiek nosūtīta elektroniski uz EIV reģistrētam lietotājam izveidoto kontu.</w:t>
      </w:r>
    </w:p>
    <w:p w:rsidR="00622776" w:rsidRPr="00C53615" w:rsidRDefault="00622776" w:rsidP="00622776">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39</w:t>
      </w:r>
      <w:r w:rsidRPr="00C53615">
        <w:rPr>
          <w:rFonts w:eastAsia="Times New Roman"/>
          <w:sz w:val="28"/>
          <w:szCs w:val="28"/>
          <w:lang w:val="lv-LV" w:eastAsia="lv-LV"/>
        </w:rPr>
        <w:t xml:space="preserve">. </w:t>
      </w:r>
      <w:r w:rsidRPr="00C53615">
        <w:rPr>
          <w:rFonts w:eastAsia="Times New Roman"/>
          <w:sz w:val="28"/>
          <w:szCs w:val="28"/>
          <w:lang w:val="lv-LV"/>
        </w:rPr>
        <w:t>Ja nosolītājs noteiktajā termiņā nesamaksā visu summu, Aģentūra paziņo par to pēdējam pārsolītajam solītājam, uzaicinot mantu paturēt sev par viņa solīto augstāko cenu. Nokavējot noteikto samaksas termiņu, pēdējais pārsolītais solītājs zaudē iesniegto nodrošinājumu.</w:t>
      </w:r>
    </w:p>
    <w:p w:rsidR="00622776" w:rsidRPr="00C53615" w:rsidRDefault="00622776" w:rsidP="00622776">
      <w:pPr>
        <w:tabs>
          <w:tab w:val="num" w:pos="720"/>
        </w:tabs>
        <w:spacing w:before="120" w:after="120" w:line="240" w:lineRule="auto"/>
        <w:rPr>
          <w:rFonts w:eastAsia="Calibri"/>
          <w:sz w:val="28"/>
          <w:szCs w:val="28"/>
          <w:lang w:val="lv-LV"/>
        </w:rPr>
      </w:pPr>
      <w:r>
        <w:rPr>
          <w:rFonts w:eastAsia="Calibri"/>
          <w:sz w:val="28"/>
          <w:szCs w:val="28"/>
          <w:lang w:val="lv-LV"/>
        </w:rPr>
        <w:t>40</w:t>
      </w:r>
      <w:r w:rsidRPr="00C53615">
        <w:rPr>
          <w:rFonts w:eastAsia="Calibri"/>
          <w:sz w:val="28"/>
          <w:szCs w:val="28"/>
          <w:lang w:val="lv-LV"/>
        </w:rPr>
        <w:t>. Izsoli atzīst par nenotikušu, ja:</w:t>
      </w:r>
    </w:p>
    <w:p w:rsidR="00622776" w:rsidRPr="00C53615" w:rsidRDefault="00622776" w:rsidP="00622776">
      <w:pPr>
        <w:shd w:val="clear" w:color="auto" w:fill="FFFFFF"/>
        <w:spacing w:before="120" w:after="120" w:line="240" w:lineRule="auto"/>
        <w:ind w:left="1276" w:hanging="709"/>
        <w:rPr>
          <w:rFonts w:eastAsia="Times New Roman"/>
          <w:sz w:val="28"/>
          <w:szCs w:val="28"/>
          <w:lang w:val="lv-LV" w:eastAsia="lv-LV"/>
        </w:rPr>
      </w:pPr>
      <w:r w:rsidRPr="00C53615">
        <w:rPr>
          <w:rFonts w:eastAsia="Times New Roman"/>
          <w:sz w:val="28"/>
          <w:szCs w:val="28"/>
          <w:lang w:val="lv-LV" w:eastAsia="lv-LV"/>
        </w:rPr>
        <w:t>4</w:t>
      </w:r>
      <w:r>
        <w:rPr>
          <w:rFonts w:eastAsia="Times New Roman"/>
          <w:sz w:val="28"/>
          <w:szCs w:val="28"/>
          <w:lang w:val="lv-LV" w:eastAsia="lv-LV"/>
        </w:rPr>
        <w:t>0</w:t>
      </w:r>
      <w:r w:rsidRPr="00C53615">
        <w:rPr>
          <w:rFonts w:eastAsia="Times New Roman"/>
          <w:sz w:val="28"/>
          <w:szCs w:val="28"/>
          <w:lang w:val="lv-LV" w:eastAsia="lv-LV"/>
        </w:rPr>
        <w:t>.1. izsolei nav autorizēts neviens izsoles dalībnieks;</w:t>
      </w:r>
    </w:p>
    <w:p w:rsidR="00622776" w:rsidRPr="00C53615" w:rsidRDefault="00622776" w:rsidP="00622776">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.2. neviens no dalībniekiem, kuri autorizēti dalībai izsolē, nepārsola izsoles sākumcenu;</w:t>
      </w:r>
    </w:p>
    <w:p w:rsidR="00622776" w:rsidRPr="00C53615" w:rsidRDefault="00622776" w:rsidP="00622776">
      <w:pPr>
        <w:shd w:val="clear" w:color="auto" w:fill="FFFFFF"/>
        <w:spacing w:before="120" w:after="120" w:line="240" w:lineRule="auto"/>
        <w:ind w:left="1276" w:hanging="709"/>
        <w:rPr>
          <w:rFonts w:eastAsia="Times New Roman"/>
          <w:sz w:val="28"/>
          <w:szCs w:val="28"/>
          <w:lang w:val="lv-LV" w:eastAsia="lv-LV"/>
        </w:rPr>
      </w:pPr>
      <w:r w:rsidRPr="00C53615">
        <w:rPr>
          <w:rFonts w:eastAsia="Times New Roman"/>
          <w:sz w:val="28"/>
          <w:szCs w:val="28"/>
          <w:lang w:val="lv-LV" w:eastAsia="lv-LV"/>
        </w:rPr>
        <w:t>4</w:t>
      </w:r>
      <w:r>
        <w:rPr>
          <w:rFonts w:eastAsia="Times New Roman"/>
          <w:sz w:val="28"/>
          <w:szCs w:val="28"/>
          <w:lang w:val="lv-LV" w:eastAsia="lv-LV"/>
        </w:rPr>
        <w:t>0</w:t>
      </w:r>
      <w:r w:rsidRPr="00C53615">
        <w:rPr>
          <w:rFonts w:eastAsia="Times New Roman"/>
          <w:sz w:val="28"/>
          <w:szCs w:val="28"/>
          <w:lang w:val="lv-LV" w:eastAsia="lv-LV"/>
        </w:rPr>
        <w:t>.3. nosolītājs noteiktajā termiņā nesamaksā nosolīto summu;</w:t>
      </w:r>
    </w:p>
    <w:p w:rsidR="00622776" w:rsidRPr="00C53615" w:rsidRDefault="00622776" w:rsidP="00622776">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.4. izsoles norises laikā vai 24 stundu laikā pēc izsoles noslēguma saņemts EIV drošības pārvaldnieka paziņojums par būtiskiem tehniskiem traucējumiem, kas var ietekmēt izsoles rezultātu, vai par sistēmas drošības pārkāpumu.</w:t>
      </w:r>
    </w:p>
    <w:p w:rsidR="00622776" w:rsidRPr="00EE2BF6" w:rsidRDefault="00622776" w:rsidP="00622776">
      <w:pPr>
        <w:shd w:val="clear" w:color="auto" w:fill="FFFFFF"/>
        <w:spacing w:before="120" w:after="120" w:line="293" w:lineRule="atLeast"/>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 xml:space="preserve">.5. </w:t>
      </w:r>
      <w:r w:rsidRPr="00EE2BF6">
        <w:rPr>
          <w:rFonts w:eastAsia="Times New Roman"/>
          <w:sz w:val="28"/>
          <w:szCs w:val="28"/>
          <w:lang w:val="lv-LV" w:eastAsia="lv-LV"/>
        </w:rPr>
        <w:t>tiek konstatēti apstākļi, kas liedz mantu realizēt</w:t>
      </w:r>
      <w:r>
        <w:rPr>
          <w:rFonts w:eastAsia="Times New Roman"/>
          <w:sz w:val="28"/>
          <w:szCs w:val="28"/>
          <w:lang w:val="lv-LV" w:eastAsia="lv-LV"/>
        </w:rPr>
        <w:t>,</w:t>
      </w:r>
      <w:r w:rsidRPr="009A71D3">
        <w:rPr>
          <w:lang w:val="lv-LV"/>
        </w:rPr>
        <w:t xml:space="preserve"> </w:t>
      </w:r>
      <w:r>
        <w:rPr>
          <w:rFonts w:eastAsia="Times New Roman"/>
          <w:sz w:val="28"/>
          <w:szCs w:val="28"/>
          <w:lang w:val="lv-LV" w:eastAsia="lv-LV"/>
        </w:rPr>
        <w:t>tai skaitā</w:t>
      </w:r>
      <w:r w:rsidRPr="009A71D3">
        <w:rPr>
          <w:rFonts w:eastAsia="Times New Roman"/>
          <w:sz w:val="28"/>
          <w:szCs w:val="28"/>
          <w:lang w:val="lv-LV" w:eastAsia="lv-LV"/>
        </w:rPr>
        <w:t xml:space="preserve"> izsoles nosolītājam</w:t>
      </w:r>
      <w:r>
        <w:rPr>
          <w:rFonts w:eastAsia="Times New Roman"/>
          <w:sz w:val="28"/>
          <w:szCs w:val="28"/>
          <w:lang w:val="lv-LV" w:eastAsia="lv-LV"/>
        </w:rPr>
        <w:t xml:space="preserve"> un vai nākamajam dalībniekam, kurš nosolījis augstāko cenu</w:t>
      </w:r>
      <w:r w:rsidRPr="009A71D3">
        <w:rPr>
          <w:rFonts w:eastAsia="Times New Roman"/>
          <w:sz w:val="28"/>
          <w:szCs w:val="28"/>
          <w:lang w:val="lv-LV" w:eastAsia="lv-LV"/>
        </w:rPr>
        <w:t xml:space="preserve"> (t.sk. to valdes vai padomes locekļiem, patieso </w:t>
      </w:r>
      <w:r w:rsidRPr="009A71D3">
        <w:rPr>
          <w:rFonts w:eastAsia="Times New Roman"/>
          <w:sz w:val="28"/>
          <w:szCs w:val="28"/>
          <w:lang w:val="lv-LV" w:eastAsia="lv-LV"/>
        </w:rPr>
        <w:lastRenderedPageBreak/>
        <w:t>labuma guvējiem, pārstāvēt</w:t>
      </w:r>
      <w:r>
        <w:rPr>
          <w:rFonts w:eastAsia="Times New Roman"/>
          <w:sz w:val="28"/>
          <w:szCs w:val="28"/>
          <w:lang w:val="lv-LV" w:eastAsia="lv-LV"/>
        </w:rPr>
        <w:t xml:space="preserve"> </w:t>
      </w:r>
      <w:r w:rsidRPr="009A71D3">
        <w:rPr>
          <w:rFonts w:eastAsia="Times New Roman"/>
          <w:sz w:val="28"/>
          <w:szCs w:val="28"/>
          <w:lang w:val="lv-LV" w:eastAsia="lv-LV"/>
        </w:rPr>
        <w:t>tiesīgajām personām vai prokūristam, vai personai, kura ir pilnvarota pārstāvēt tā darbībās, kas saistītas ar filiāli) ir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r w:rsidRPr="00EE2BF6">
        <w:rPr>
          <w:rFonts w:eastAsia="Times New Roman"/>
          <w:sz w:val="28"/>
          <w:szCs w:val="28"/>
          <w:lang w:val="lv-LV" w:eastAsia="lv-LV"/>
        </w:rPr>
        <w:t>.</w:t>
      </w:r>
    </w:p>
    <w:p w:rsidR="00622776" w:rsidRDefault="00622776" w:rsidP="00622776">
      <w:pPr>
        <w:shd w:val="clear" w:color="auto" w:fill="FFFFFF"/>
        <w:spacing w:line="293" w:lineRule="atLeast"/>
        <w:ind w:left="426" w:hanging="426"/>
        <w:rPr>
          <w:sz w:val="28"/>
          <w:szCs w:val="28"/>
          <w:lang w:val="lv-LV"/>
        </w:rPr>
      </w:pPr>
      <w:r>
        <w:rPr>
          <w:rFonts w:eastAsia="Times New Roman"/>
          <w:sz w:val="28"/>
          <w:szCs w:val="28"/>
          <w:lang w:val="lv-LV"/>
        </w:rPr>
        <w:t>41</w:t>
      </w:r>
      <w:r w:rsidRPr="00C53615">
        <w:rPr>
          <w:rFonts w:eastAsia="Times New Roman"/>
          <w:sz w:val="28"/>
          <w:szCs w:val="28"/>
          <w:lang w:val="lv-LV"/>
        </w:rPr>
        <w:t>. Ja izsole atzīta par nenotikušu un</w:t>
      </w:r>
      <w:r w:rsidRPr="00C53615">
        <w:rPr>
          <w:sz w:val="28"/>
          <w:szCs w:val="28"/>
          <w:lang w:val="lv-LV"/>
        </w:rPr>
        <w:t xml:space="preserve"> realizējamā lietiskā pierādījuma kopējā vērtība pārsniedz 10 000 </w:t>
      </w:r>
      <w:proofErr w:type="spellStart"/>
      <w:r w:rsidRPr="00C53615">
        <w:rPr>
          <w:i/>
          <w:sz w:val="28"/>
          <w:szCs w:val="28"/>
          <w:lang w:val="lv-LV"/>
        </w:rPr>
        <w:t>euro</w:t>
      </w:r>
      <w:proofErr w:type="spellEnd"/>
      <w:r w:rsidRPr="00C53615">
        <w:rPr>
          <w:sz w:val="28"/>
          <w:szCs w:val="28"/>
          <w:lang w:val="lv-LV"/>
        </w:rPr>
        <w:t>, tad</w:t>
      </w:r>
      <w:r w:rsidRPr="00C53615">
        <w:rPr>
          <w:rFonts w:eastAsia="Times New Roman"/>
          <w:sz w:val="28"/>
          <w:szCs w:val="28"/>
          <w:lang w:val="lv-LV"/>
        </w:rPr>
        <w:t xml:space="preserve"> aģentūra organizē atkārtotu izsoli, savukārt, </w:t>
      </w:r>
      <w:r w:rsidRPr="00C53615">
        <w:rPr>
          <w:sz w:val="28"/>
          <w:szCs w:val="28"/>
          <w:lang w:val="lv-LV"/>
        </w:rPr>
        <w:t xml:space="preserve">ja realizējamā lietiskā pierādījuma kopējā vērtība ir zemāka par 10 000 </w:t>
      </w:r>
      <w:proofErr w:type="spellStart"/>
      <w:r w:rsidRPr="00C53615">
        <w:rPr>
          <w:i/>
          <w:sz w:val="28"/>
          <w:szCs w:val="28"/>
          <w:lang w:val="lv-LV"/>
        </w:rPr>
        <w:t>euro</w:t>
      </w:r>
      <w:proofErr w:type="spellEnd"/>
      <w:r w:rsidRPr="00C53615">
        <w:rPr>
          <w:sz w:val="28"/>
          <w:szCs w:val="28"/>
          <w:lang w:val="lv-LV"/>
        </w:rPr>
        <w:t>, tad izsoles rīkošana nav obligāta un mantu var realizēt ierastajā kārtībā, neorganizējot izsoli.</w:t>
      </w:r>
    </w:p>
    <w:p w:rsidR="00622776" w:rsidRPr="00C53615" w:rsidRDefault="00622776" w:rsidP="00622776">
      <w:pPr>
        <w:numPr>
          <w:ilvl w:val="0"/>
          <w:numId w:val="2"/>
        </w:numPr>
        <w:spacing w:before="120" w:after="120" w:line="240" w:lineRule="auto"/>
        <w:jc w:val="center"/>
        <w:rPr>
          <w:rFonts w:eastAsia="Times New Roman"/>
          <w:b/>
          <w:bCs/>
          <w:caps/>
          <w:sz w:val="28"/>
          <w:szCs w:val="28"/>
          <w:lang w:val="lv-LV"/>
        </w:rPr>
      </w:pPr>
      <w:r w:rsidRPr="00C53615">
        <w:rPr>
          <w:rFonts w:eastAsia="Times New Roman"/>
          <w:b/>
          <w:bCs/>
          <w:caps/>
          <w:sz w:val="28"/>
          <w:szCs w:val="28"/>
          <w:lang w:val="lv-LV"/>
        </w:rPr>
        <w:t>Pirkuma Līgums un tā noslēgšanas kārtība</w:t>
      </w:r>
    </w:p>
    <w:p w:rsidR="00622776" w:rsidRPr="00C53615" w:rsidRDefault="00622776" w:rsidP="00622776">
      <w:pPr>
        <w:spacing w:before="120"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42</w:t>
      </w:r>
      <w:r w:rsidRPr="00C53615">
        <w:rPr>
          <w:rFonts w:eastAsia="Calibri"/>
          <w:sz w:val="28"/>
          <w:szCs w:val="28"/>
          <w:shd w:val="clear" w:color="auto" w:fill="FFFFFF"/>
          <w:lang w:val="lv-LV"/>
        </w:rPr>
        <w:t xml:space="preserve">. Persona, kura nosolījusi augstāko cenu, divu darbdienu laikā pēc izsoles noslēguma </w:t>
      </w:r>
      <w:r w:rsidRPr="00C53615">
        <w:rPr>
          <w:rFonts w:eastAsia="Calibri"/>
          <w:sz w:val="28"/>
          <w:szCs w:val="28"/>
          <w:lang w:val="lv-LV"/>
        </w:rPr>
        <w:t>Nodrošinājuma valsts a</w:t>
      </w:r>
      <w:r w:rsidRPr="00C53615">
        <w:rPr>
          <w:rFonts w:eastAsia="Times New Roman"/>
          <w:sz w:val="28"/>
          <w:szCs w:val="28"/>
          <w:lang w:val="lv-LV"/>
        </w:rPr>
        <w:t>ģentūrai, reģistrācijas numurs 90009112024, Valsts kase, kods TRELLV22, konts Nr. </w:t>
      </w:r>
      <w:r w:rsidRPr="00EE2BF6">
        <w:rPr>
          <w:sz w:val="28"/>
          <w:szCs w:val="28"/>
          <w:lang w:val="lv-LV"/>
        </w:rPr>
        <w:t>LV92TREL8141100000000</w:t>
      </w:r>
      <w:r w:rsidRPr="00C53615">
        <w:rPr>
          <w:rFonts w:eastAsia="Calibri"/>
          <w:bCs/>
          <w:color w:val="000000"/>
          <w:sz w:val="28"/>
          <w:szCs w:val="28"/>
          <w:lang w:val="lv-LV"/>
        </w:rPr>
        <w:t xml:space="preserve"> </w:t>
      </w:r>
      <w:r w:rsidRPr="00C53615">
        <w:rPr>
          <w:rFonts w:eastAsia="Times New Roman"/>
          <w:sz w:val="28"/>
          <w:szCs w:val="28"/>
          <w:lang w:val="lv-LV"/>
        </w:rPr>
        <w:t>veic naudas pārskaitījumu, kas</w:t>
      </w:r>
      <w:r w:rsidRPr="00C53615">
        <w:rPr>
          <w:rFonts w:eastAsia="Calibri"/>
          <w:sz w:val="28"/>
          <w:szCs w:val="28"/>
          <w:lang w:val="lv-LV"/>
        </w:rPr>
        <w:t xml:space="preserve"> veido starpību starp nosolīto augstāko cenu un nodrošinājumu, </w:t>
      </w:r>
      <w:r w:rsidRPr="00C53615">
        <w:rPr>
          <w:rFonts w:eastAsia="Calibri"/>
          <w:sz w:val="28"/>
          <w:szCs w:val="28"/>
          <w:shd w:val="clear" w:color="auto" w:fill="FFFFFF"/>
          <w:lang w:val="lv-LV"/>
        </w:rPr>
        <w:t>m</w:t>
      </w:r>
      <w:r w:rsidRPr="00C53615">
        <w:rPr>
          <w:rFonts w:eastAsia="Times New Roman"/>
          <w:sz w:val="28"/>
          <w:szCs w:val="28"/>
          <w:lang w:val="lv-LV" w:eastAsia="ar-SA"/>
        </w:rPr>
        <w:t>aksājuma mērķī norādot “par izsolāmo Mantu KL-</w:t>
      </w:r>
      <w:r>
        <w:rPr>
          <w:rFonts w:eastAsia="Times New Roman"/>
          <w:sz w:val="28"/>
          <w:szCs w:val="28"/>
          <w:lang w:val="lv-LV" w:eastAsia="ar-SA"/>
        </w:rPr>
        <w:t>12022</w:t>
      </w:r>
      <w:r w:rsidRPr="00C53615">
        <w:rPr>
          <w:rFonts w:eastAsia="Times New Roman"/>
          <w:sz w:val="28"/>
          <w:szCs w:val="28"/>
          <w:lang w:val="lv-LV" w:eastAsia="ar-SA"/>
        </w:rPr>
        <w:t>”.</w:t>
      </w:r>
    </w:p>
    <w:p w:rsidR="00622776" w:rsidRPr="00C53615" w:rsidRDefault="00622776" w:rsidP="00622776">
      <w:pPr>
        <w:spacing w:before="120" w:after="120" w:line="240" w:lineRule="auto"/>
        <w:ind w:left="426" w:hanging="426"/>
        <w:rPr>
          <w:rFonts w:ascii="Arial" w:eastAsia="Times New Roman" w:hAnsi="Arial" w:cs="Arial"/>
          <w:color w:val="414142"/>
          <w:sz w:val="20"/>
          <w:szCs w:val="20"/>
          <w:shd w:val="clear" w:color="auto" w:fill="FFFFFF"/>
          <w:lang w:val="lv-LV"/>
        </w:rPr>
      </w:pPr>
      <w:r>
        <w:rPr>
          <w:rFonts w:eastAsia="Calibri"/>
          <w:sz w:val="28"/>
          <w:szCs w:val="28"/>
          <w:shd w:val="clear" w:color="auto" w:fill="FFFFFF"/>
          <w:lang w:val="lv-LV"/>
        </w:rPr>
        <w:t>43</w:t>
      </w:r>
      <w:r w:rsidRPr="00C53615">
        <w:rPr>
          <w:rFonts w:eastAsia="Calibri"/>
          <w:sz w:val="28"/>
          <w:szCs w:val="28"/>
          <w:shd w:val="clear" w:color="auto" w:fill="FFFFFF"/>
          <w:lang w:val="lv-LV"/>
        </w:rPr>
        <w:t>.</w:t>
      </w:r>
      <w:r w:rsidRPr="00C53615">
        <w:rPr>
          <w:rFonts w:eastAsia="Calibri"/>
          <w:sz w:val="28"/>
          <w:szCs w:val="28"/>
          <w:shd w:val="clear" w:color="auto" w:fill="FFFFFF"/>
          <w:lang w:val="lv-LV"/>
        </w:rPr>
        <w:tab/>
        <w:t>Ja persona, kura nosolījusi augstāko cenu, noteiktajā termiņā nosolīto summu nesamaksā, mantu piedāvā iegādāties personai, kura nosolījusi otru augstāko cenu. Ja persona atsakās no mantas iegādes vai divu dienu laikā nesamaksā nosolīto summu, tā zaudē tiesības uz mantu un iemaksāto nodrošinājuma summu.</w:t>
      </w:r>
      <w:r w:rsidRPr="00C53615">
        <w:rPr>
          <w:rFonts w:ascii="Arial" w:eastAsia="Times New Roman" w:hAnsi="Arial" w:cs="Arial"/>
          <w:color w:val="414142"/>
          <w:sz w:val="20"/>
          <w:szCs w:val="20"/>
          <w:shd w:val="clear" w:color="auto" w:fill="FFFFFF"/>
          <w:lang w:val="lv-LV"/>
        </w:rPr>
        <w:t xml:space="preserve"> </w:t>
      </w:r>
    </w:p>
    <w:p w:rsidR="00622776" w:rsidRDefault="00622776" w:rsidP="00622776">
      <w:pPr>
        <w:spacing w:before="120" w:after="120" w:line="240" w:lineRule="auto"/>
        <w:ind w:left="426" w:hanging="426"/>
        <w:rPr>
          <w:rFonts w:eastAsia="Times New Roman"/>
          <w:sz w:val="28"/>
          <w:szCs w:val="28"/>
          <w:lang w:val="lv-LV"/>
        </w:rPr>
      </w:pPr>
      <w:r>
        <w:rPr>
          <w:rFonts w:eastAsia="Calibri"/>
          <w:sz w:val="28"/>
          <w:szCs w:val="28"/>
          <w:shd w:val="clear" w:color="auto" w:fill="FFFFFF"/>
          <w:lang w:val="lv-LV"/>
        </w:rPr>
        <w:t>44</w:t>
      </w:r>
      <w:r w:rsidRPr="00C53615">
        <w:rPr>
          <w:rFonts w:eastAsia="Calibri"/>
          <w:sz w:val="28"/>
          <w:szCs w:val="28"/>
          <w:shd w:val="clear" w:color="auto" w:fill="FFFFFF"/>
          <w:lang w:val="lv-LV"/>
        </w:rPr>
        <w:t xml:space="preserve">. </w:t>
      </w:r>
      <w:r w:rsidRPr="00C53615">
        <w:rPr>
          <w:rFonts w:eastAsia="Times New Roman"/>
          <w:sz w:val="28"/>
          <w:szCs w:val="28"/>
          <w:lang w:val="lv-LV"/>
        </w:rPr>
        <w:t>Informāciju par Līguma noslēgšanu</w:t>
      </w:r>
      <w:r>
        <w:rPr>
          <w:rFonts w:eastAsia="Times New Roman"/>
          <w:sz w:val="28"/>
          <w:szCs w:val="28"/>
          <w:lang w:val="lv-LV"/>
        </w:rPr>
        <w:t xml:space="preserve"> var saņemt pa tālruni 26573951.</w:t>
      </w:r>
    </w:p>
    <w:p w:rsidR="00622776" w:rsidRPr="00C53615" w:rsidRDefault="00622776" w:rsidP="00622776">
      <w:pPr>
        <w:spacing w:before="120" w:after="120" w:line="240" w:lineRule="auto"/>
        <w:ind w:left="426" w:hanging="426"/>
        <w:rPr>
          <w:rFonts w:eastAsia="Times New Roman"/>
          <w:sz w:val="28"/>
          <w:szCs w:val="28"/>
          <w:lang w:val="lv-LV"/>
        </w:rPr>
      </w:pPr>
      <w:r>
        <w:rPr>
          <w:rFonts w:eastAsia="Times New Roman"/>
          <w:sz w:val="28"/>
          <w:szCs w:val="28"/>
          <w:lang w:val="lv-LV"/>
        </w:rPr>
        <w:t>45</w:t>
      </w:r>
      <w:r w:rsidRPr="00C53615">
        <w:rPr>
          <w:rFonts w:eastAsia="Times New Roman"/>
          <w:sz w:val="28"/>
          <w:szCs w:val="28"/>
          <w:lang w:val="lv-LV"/>
        </w:rPr>
        <w:t>. Līguma noslēgšana notiek Aģentūrā Čiekurkalna 1. līnijā 1 k-2, Rīgā</w:t>
      </w:r>
      <w:r>
        <w:rPr>
          <w:rFonts w:eastAsia="Times New Roman"/>
          <w:sz w:val="28"/>
          <w:szCs w:val="28"/>
          <w:lang w:val="lv-LV"/>
        </w:rPr>
        <w:t xml:space="preserve"> vai elektroniski ar elektroniski drošu elektronisko parakstu</w:t>
      </w:r>
      <w:r w:rsidRPr="00C53615">
        <w:rPr>
          <w:rFonts w:eastAsia="Times New Roman"/>
          <w:sz w:val="28"/>
          <w:szCs w:val="28"/>
          <w:lang w:val="lv-LV"/>
        </w:rPr>
        <w:t>.</w:t>
      </w:r>
    </w:p>
    <w:p w:rsidR="00622776" w:rsidRPr="00C53615" w:rsidRDefault="00622776" w:rsidP="00622776">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46</w:t>
      </w:r>
      <w:r w:rsidRPr="00C53615">
        <w:rPr>
          <w:rFonts w:eastAsia="Times New Roman"/>
          <w:sz w:val="28"/>
          <w:szCs w:val="28"/>
          <w:lang w:val="lv-LV" w:eastAsia="ar-SA"/>
        </w:rPr>
        <w:t xml:space="preserve">. Informāciju par maksājumu var saņemt, sazinoties ar Aģentūras Finanšu un grāmatvedības pārvaldes Grāmatvedības nodaļu pa tālruni 67829878.  </w:t>
      </w:r>
    </w:p>
    <w:p w:rsidR="00622776" w:rsidRPr="00C53615" w:rsidRDefault="00622776" w:rsidP="00622776">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 Līguma noslēgšanai uzrādāmi šādi dokumenti:</w:t>
      </w:r>
    </w:p>
    <w:p w:rsidR="00622776" w:rsidRPr="00C53615" w:rsidRDefault="00622776" w:rsidP="00622776">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.1. maksājuma veikšanu apliecinošs dokuments;</w:t>
      </w:r>
    </w:p>
    <w:p w:rsidR="00622776" w:rsidRPr="00C53615" w:rsidRDefault="00622776" w:rsidP="00622776">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.2. personu apliecinošs dokuments (fiziskai personai) vai pilnvara un  personu apliecinošs dokuments (juridiskai personai).</w:t>
      </w:r>
    </w:p>
    <w:p w:rsidR="00622776" w:rsidRDefault="00622776" w:rsidP="00622776">
      <w:pPr>
        <w:spacing w:before="120" w:after="120" w:line="240" w:lineRule="auto"/>
        <w:ind w:left="567" w:hanging="426"/>
        <w:rPr>
          <w:rFonts w:eastAsia="Times New Roman"/>
          <w:sz w:val="28"/>
          <w:szCs w:val="28"/>
          <w:lang w:val="lv-LV"/>
        </w:rPr>
      </w:pPr>
      <w:r>
        <w:rPr>
          <w:rFonts w:eastAsia="Times New Roman"/>
          <w:sz w:val="28"/>
          <w:szCs w:val="28"/>
          <w:lang w:val="lv-LV"/>
        </w:rPr>
        <w:t>48</w:t>
      </w:r>
      <w:r w:rsidRPr="00C53615">
        <w:rPr>
          <w:rFonts w:eastAsia="Times New Roman"/>
          <w:sz w:val="28"/>
          <w:szCs w:val="28"/>
          <w:lang w:val="lv-LV"/>
        </w:rPr>
        <w:t>.</w:t>
      </w:r>
      <w:r w:rsidRPr="00C53615">
        <w:rPr>
          <w:rFonts w:eastAsia="Times New Roman"/>
          <w:sz w:val="28"/>
          <w:szCs w:val="28"/>
          <w:lang w:val="lv-LV"/>
        </w:rPr>
        <w:tab/>
      </w:r>
      <w:r w:rsidRPr="00EE2BF6">
        <w:rPr>
          <w:rFonts w:eastAsia="Times New Roman"/>
          <w:sz w:val="28"/>
          <w:szCs w:val="28"/>
          <w:lang w:val="lv-LV"/>
        </w:rPr>
        <w:t xml:space="preserve">Mantas nosolītājs ne </w:t>
      </w:r>
      <w:r w:rsidRPr="00EE2BF6">
        <w:rPr>
          <w:rFonts w:eastAsia="Calibri"/>
          <w:sz w:val="28"/>
          <w:szCs w:val="28"/>
          <w:lang w:val="lv-LV"/>
        </w:rPr>
        <w:t xml:space="preserve">vēlāk kā trešajā darba dienā pēc informācijas saņemšanas par Līguma sagatavošanu vai ne vēlāk kā nākamajā darba dienā pēc Līguma saņemšanas savā norādītajā elektroniskā pasta </w:t>
      </w:r>
      <w:r w:rsidRPr="00EE2BF6">
        <w:rPr>
          <w:rFonts w:eastAsia="Calibri"/>
          <w:sz w:val="28"/>
          <w:szCs w:val="28"/>
          <w:lang w:val="lv-LV"/>
        </w:rPr>
        <w:lastRenderedPageBreak/>
        <w:t>adresē parakstīšanai ar drošu elektronisko parakstu, paraksta Līgumu</w:t>
      </w:r>
      <w:r w:rsidRPr="00EE2BF6">
        <w:rPr>
          <w:rFonts w:eastAsia="Times New Roman"/>
          <w:sz w:val="28"/>
          <w:szCs w:val="28"/>
          <w:lang w:val="lv-LV"/>
        </w:rPr>
        <w:t>. Iemaksātā nodrošinājuma summa tiek ieskaitīta pirkuma maksā.</w:t>
      </w:r>
    </w:p>
    <w:p w:rsidR="00622776" w:rsidRPr="00C53615" w:rsidRDefault="00622776" w:rsidP="00622776">
      <w:pPr>
        <w:spacing w:before="120" w:after="120" w:line="240" w:lineRule="auto"/>
        <w:ind w:left="567" w:hanging="426"/>
        <w:rPr>
          <w:rFonts w:eastAsia="Times New Roman"/>
          <w:sz w:val="28"/>
          <w:szCs w:val="28"/>
          <w:lang w:val="lv-LV"/>
        </w:rPr>
      </w:pPr>
      <w:r>
        <w:rPr>
          <w:rFonts w:eastAsia="Times New Roman"/>
          <w:sz w:val="28"/>
          <w:szCs w:val="28"/>
          <w:lang w:val="lv-LV"/>
        </w:rPr>
        <w:t>49</w:t>
      </w:r>
      <w:r w:rsidRPr="00C53615">
        <w:rPr>
          <w:rFonts w:eastAsia="Times New Roman"/>
          <w:sz w:val="28"/>
          <w:szCs w:val="28"/>
          <w:lang w:val="lv-LV"/>
        </w:rPr>
        <w:t>. Persona, kura nenodrošina Līguma noslēgšanu šī sludinājuma 4</w:t>
      </w:r>
      <w:r>
        <w:rPr>
          <w:rFonts w:eastAsia="Times New Roman"/>
          <w:sz w:val="28"/>
          <w:szCs w:val="28"/>
          <w:lang w:val="lv-LV"/>
        </w:rPr>
        <w:t>8</w:t>
      </w:r>
      <w:r w:rsidRPr="00C53615">
        <w:rPr>
          <w:rFonts w:eastAsia="Times New Roman"/>
          <w:sz w:val="28"/>
          <w:szCs w:val="28"/>
          <w:lang w:val="lv-LV"/>
        </w:rPr>
        <w:t>. punktā noteiktajā termiņa, zaudē tiesības slēgt Līgumu</w:t>
      </w:r>
      <w:r w:rsidRPr="00D31901">
        <w:rPr>
          <w:lang w:val="lv-LV"/>
        </w:rPr>
        <w:t xml:space="preserve"> </w:t>
      </w:r>
      <w:r w:rsidRPr="00ED3ABC">
        <w:rPr>
          <w:rFonts w:eastAsia="Times New Roman"/>
          <w:sz w:val="28"/>
          <w:szCs w:val="28"/>
          <w:lang w:val="lv-LV"/>
        </w:rPr>
        <w:t>un iemaksāto nodrošinājumu.</w:t>
      </w:r>
    </w:p>
    <w:p w:rsidR="00622776" w:rsidRDefault="00622776" w:rsidP="00622776">
      <w:pPr>
        <w:spacing w:before="120" w:after="120" w:line="240" w:lineRule="auto"/>
        <w:ind w:left="567" w:hanging="426"/>
        <w:rPr>
          <w:rFonts w:eastAsia="Times New Roman"/>
          <w:sz w:val="28"/>
          <w:szCs w:val="28"/>
          <w:lang w:val="lv-LV"/>
        </w:rPr>
      </w:pPr>
      <w:r>
        <w:rPr>
          <w:rFonts w:eastAsia="Times New Roman"/>
          <w:sz w:val="28"/>
          <w:szCs w:val="28"/>
          <w:lang w:val="lv-LV"/>
        </w:rPr>
        <w:t>50</w:t>
      </w:r>
      <w:r w:rsidRPr="00C53615">
        <w:rPr>
          <w:rFonts w:eastAsia="Times New Roman"/>
          <w:sz w:val="28"/>
          <w:szCs w:val="28"/>
          <w:lang w:val="lv-LV"/>
        </w:rPr>
        <w:t xml:space="preserve">. </w:t>
      </w:r>
      <w:r w:rsidRPr="00F3755D">
        <w:rPr>
          <w:sz w:val="28"/>
          <w:szCs w:val="28"/>
          <w:lang w:val="lv-LV"/>
        </w:rPr>
        <w:t xml:space="preserve">Noslēdzot Līgumu par trešo valstu preces iegādi, pircējs, vienas darba dienas laikā uz saņēmēja iestādi: Valsts kase, reģistrācijas Nr. 90000050138, BIC kods: TRELLV22, attiecīgajos valsts budžeta kontos veic muitas maksājumus, </w:t>
      </w:r>
      <w:r w:rsidRPr="00F3755D">
        <w:rPr>
          <w:rFonts w:eastAsia="Calibri"/>
          <w:color w:val="000000" w:themeColor="text1"/>
          <w:sz w:val="28"/>
          <w:szCs w:val="28"/>
          <w:lang w:val="lv-LV" w:eastAsia="en-US"/>
        </w:rPr>
        <w:t xml:space="preserve">maksājuma dokumenta mērķa laukā obligāti jānorāda Līguma numuru </w:t>
      </w:r>
      <w:r w:rsidRPr="00F3755D">
        <w:rPr>
          <w:sz w:val="28"/>
          <w:szCs w:val="28"/>
          <w:lang w:val="lv-LV"/>
        </w:rPr>
        <w:t xml:space="preserve">un </w:t>
      </w:r>
      <w:r w:rsidRPr="00F3755D">
        <w:rPr>
          <w:sz w:val="27"/>
          <w:szCs w:val="27"/>
          <w:lang w:val="lv-LV"/>
        </w:rPr>
        <w:t>jāinformē Aģentūru, nosūtot informāciju par nodokļu samaksu un maksājumu apliecinošo dokumentu uz e-pasta adresi: realizacija@agentura.iem.gov.lv. Pēc informācijas saņemšanas par nokārtotajām muitas formalitātēm, pircējs,</w:t>
      </w:r>
      <w:r w:rsidRPr="00F3755D">
        <w:rPr>
          <w:sz w:val="28"/>
          <w:szCs w:val="28"/>
          <w:lang w:val="lv-LV"/>
        </w:rPr>
        <w:t xml:space="preserve"> Līgumā noteiktajā termiņā nodrošina Mantas pārņemšanu tās glabāšanas vietā.</w:t>
      </w:r>
    </w:p>
    <w:p w:rsidR="00622776" w:rsidRPr="00C53615" w:rsidRDefault="00622776" w:rsidP="00622776">
      <w:pPr>
        <w:spacing w:before="120" w:after="120" w:line="240" w:lineRule="auto"/>
        <w:ind w:left="567" w:hanging="426"/>
        <w:rPr>
          <w:rFonts w:eastAsia="Calibri"/>
          <w:color w:val="0000FF"/>
          <w:sz w:val="28"/>
          <w:szCs w:val="28"/>
          <w:u w:val="single"/>
          <w:lang w:val="lv-LV"/>
        </w:rPr>
      </w:pPr>
      <w:r>
        <w:rPr>
          <w:rFonts w:eastAsia="Times New Roman"/>
          <w:sz w:val="28"/>
          <w:szCs w:val="28"/>
          <w:lang w:val="lv-LV"/>
        </w:rPr>
        <w:t>51</w:t>
      </w:r>
      <w:r w:rsidRPr="00C53615">
        <w:rPr>
          <w:rFonts w:eastAsia="Times New Roman"/>
          <w:sz w:val="28"/>
          <w:szCs w:val="28"/>
          <w:lang w:val="lv-LV"/>
        </w:rPr>
        <w:t xml:space="preserve">. Nosolītās Mantas Līgums nosaka visas tiesiskās attiecības starp pircēju un pārdevēju un tiek slēgts atbilstoši Mantas </w:t>
      </w:r>
      <w:proofErr w:type="spellStart"/>
      <w:r w:rsidRPr="00C53615">
        <w:rPr>
          <w:rFonts w:eastAsia="Times New Roman"/>
          <w:sz w:val="28"/>
          <w:szCs w:val="28"/>
          <w:lang w:val="lv-LV"/>
        </w:rPr>
        <w:t>izsolītāja</w:t>
      </w:r>
      <w:proofErr w:type="spellEnd"/>
      <w:r w:rsidRPr="00C53615">
        <w:rPr>
          <w:rFonts w:eastAsia="Times New Roman"/>
          <w:sz w:val="28"/>
          <w:szCs w:val="28"/>
          <w:lang w:val="lv-LV"/>
        </w:rPr>
        <w:t xml:space="preserve"> izstrādātam Līgumam</w:t>
      </w:r>
      <w:r>
        <w:rPr>
          <w:rFonts w:eastAsia="Times New Roman"/>
          <w:sz w:val="28"/>
          <w:szCs w:val="28"/>
          <w:lang w:val="lv-LV"/>
        </w:rPr>
        <w:t>.</w:t>
      </w:r>
    </w:p>
    <w:p w:rsidR="00622776" w:rsidRPr="00C53615" w:rsidRDefault="00622776" w:rsidP="00622776">
      <w:pPr>
        <w:spacing w:before="120" w:after="120" w:line="240" w:lineRule="auto"/>
        <w:ind w:left="567" w:hanging="426"/>
        <w:rPr>
          <w:rFonts w:eastAsia="Times New Roman"/>
          <w:sz w:val="28"/>
          <w:szCs w:val="28"/>
          <w:lang w:val="lv-LV"/>
        </w:rPr>
      </w:pPr>
      <w:r>
        <w:rPr>
          <w:rFonts w:eastAsia="Times New Roman"/>
          <w:sz w:val="28"/>
          <w:szCs w:val="28"/>
          <w:lang w:val="lv-LV"/>
        </w:rPr>
        <w:t>52</w:t>
      </w:r>
      <w:r w:rsidRPr="00C53615">
        <w:rPr>
          <w:rFonts w:eastAsia="Times New Roman"/>
          <w:sz w:val="28"/>
          <w:szCs w:val="28"/>
          <w:lang w:val="lv-LV"/>
        </w:rPr>
        <w:t>. Pircējs Mantu var saņemt pēc Līguma parakstīšanas saskaņā ar minētā Līguma noteikumiem.</w:t>
      </w:r>
    </w:p>
    <w:p w:rsidR="00622776" w:rsidRPr="00C53615" w:rsidRDefault="00622776" w:rsidP="00622776">
      <w:pPr>
        <w:spacing w:before="120" w:after="120" w:line="240" w:lineRule="auto"/>
        <w:ind w:left="567" w:hanging="426"/>
        <w:rPr>
          <w:rFonts w:eastAsia="Times New Roman"/>
          <w:sz w:val="28"/>
          <w:szCs w:val="28"/>
          <w:lang w:val="lv-LV"/>
        </w:rPr>
      </w:pPr>
      <w:r>
        <w:rPr>
          <w:rFonts w:eastAsia="Calibri"/>
          <w:sz w:val="28"/>
          <w:szCs w:val="28"/>
          <w:lang w:val="lv-LV"/>
        </w:rPr>
        <w:t>53</w:t>
      </w:r>
      <w:r w:rsidRPr="00C53615">
        <w:rPr>
          <w:rFonts w:eastAsia="Calibri"/>
          <w:sz w:val="28"/>
          <w:szCs w:val="28"/>
          <w:lang w:val="lv-LV"/>
        </w:rPr>
        <w:t xml:space="preserve">. Noslēdzot Līgumu, Mantas pārņemšanu no glabāšanas vietas (skaitot no nākamās darba dienas pēc līguma parakstīšanas) pircējs nodrošina </w:t>
      </w:r>
      <w:r>
        <w:rPr>
          <w:rFonts w:eastAsia="Calibri"/>
          <w:sz w:val="28"/>
          <w:szCs w:val="28"/>
          <w:lang w:val="lv-LV"/>
        </w:rPr>
        <w:t>10 (desmit) darbdienu</w:t>
      </w:r>
      <w:r w:rsidRPr="00C53615">
        <w:rPr>
          <w:rFonts w:eastAsia="Calibri"/>
          <w:sz w:val="28"/>
          <w:szCs w:val="28"/>
          <w:lang w:val="lv-LV"/>
        </w:rPr>
        <w:t xml:space="preserve"> laikā.</w:t>
      </w:r>
    </w:p>
    <w:p w:rsidR="00622776" w:rsidRDefault="00622776" w:rsidP="00622776">
      <w:pPr>
        <w:spacing w:after="120" w:line="240" w:lineRule="auto"/>
        <w:ind w:left="567" w:hanging="426"/>
        <w:rPr>
          <w:rFonts w:eastAsia="Times New Roman"/>
          <w:sz w:val="28"/>
          <w:szCs w:val="28"/>
          <w:lang w:val="lv-LV"/>
        </w:rPr>
      </w:pPr>
      <w:r>
        <w:rPr>
          <w:rFonts w:eastAsia="Times New Roman"/>
          <w:sz w:val="28"/>
          <w:szCs w:val="28"/>
          <w:lang w:val="lv-LV"/>
        </w:rPr>
        <w:t>54</w:t>
      </w:r>
      <w:r w:rsidRPr="00C53615">
        <w:rPr>
          <w:rFonts w:eastAsia="Times New Roman"/>
          <w:sz w:val="28"/>
          <w:szCs w:val="28"/>
          <w:lang w:val="lv-LV"/>
        </w:rPr>
        <w:t>.</w:t>
      </w:r>
      <w:r w:rsidRPr="00C53615">
        <w:rPr>
          <w:rFonts w:eastAsia="Times New Roman"/>
          <w:sz w:val="28"/>
          <w:szCs w:val="28"/>
          <w:lang w:val="lv-LV"/>
        </w:rPr>
        <w:tab/>
        <w:t>Izsolē nopirktās Mantas pieņemšanu un pārvietošanu pēc Līguma noslēgšanas pircējs veic saviem spēkiem un par saviem līdzekļiem.</w:t>
      </w:r>
    </w:p>
    <w:p w:rsidR="00622776" w:rsidRPr="00C53615" w:rsidRDefault="00622776" w:rsidP="00622776">
      <w:pPr>
        <w:numPr>
          <w:ilvl w:val="0"/>
          <w:numId w:val="2"/>
        </w:numPr>
        <w:suppressAutoHyphens/>
        <w:spacing w:before="120" w:after="120" w:line="240" w:lineRule="auto"/>
        <w:ind w:left="567" w:hanging="426"/>
        <w:jc w:val="center"/>
        <w:rPr>
          <w:rFonts w:eastAsia="Times New Roman"/>
          <w:b/>
          <w:caps/>
          <w:sz w:val="28"/>
          <w:szCs w:val="28"/>
          <w:lang w:val="lv-LV"/>
        </w:rPr>
      </w:pPr>
      <w:r w:rsidRPr="00C53615">
        <w:rPr>
          <w:rFonts w:eastAsia="Times New Roman"/>
          <w:b/>
          <w:caps/>
          <w:sz w:val="28"/>
          <w:szCs w:val="28"/>
          <w:lang w:val="lv-LV"/>
        </w:rPr>
        <w:t>Izsoles komisija, tās tiesības un pienākumi.</w:t>
      </w:r>
    </w:p>
    <w:p w:rsidR="00622776" w:rsidRPr="00C53615" w:rsidRDefault="00622776" w:rsidP="00622776">
      <w:pPr>
        <w:spacing w:before="120" w:after="120" w:line="240" w:lineRule="auto"/>
        <w:ind w:left="567" w:hanging="426"/>
        <w:rPr>
          <w:rFonts w:eastAsia="Times New Roman"/>
          <w:sz w:val="28"/>
          <w:szCs w:val="28"/>
          <w:lang w:val="lv-LV"/>
        </w:rPr>
      </w:pPr>
      <w:r>
        <w:rPr>
          <w:rFonts w:eastAsia="Times New Roman"/>
          <w:sz w:val="28"/>
          <w:szCs w:val="28"/>
          <w:lang w:val="lv-LV"/>
        </w:rPr>
        <w:t>55</w:t>
      </w:r>
      <w:r w:rsidRPr="00C53615">
        <w:rPr>
          <w:rFonts w:eastAsia="Times New Roman"/>
          <w:sz w:val="28"/>
          <w:szCs w:val="28"/>
          <w:lang w:val="lv-LV"/>
        </w:rPr>
        <w:t xml:space="preserve">. </w:t>
      </w:r>
      <w:r w:rsidRPr="00C53615">
        <w:rPr>
          <w:rFonts w:eastAsia="Times New Roman"/>
          <w:sz w:val="28"/>
          <w:szCs w:val="28"/>
          <w:lang w:val="lv-LV"/>
        </w:rPr>
        <w:tab/>
        <w:t xml:space="preserve">Izsoles komisija darbojas saskaņā ar </w:t>
      </w:r>
      <w:r w:rsidRPr="00C53615">
        <w:rPr>
          <w:rFonts w:eastAsia="Calibri"/>
          <w:sz w:val="28"/>
          <w:szCs w:val="28"/>
          <w:lang w:val="lv-LV"/>
        </w:rPr>
        <w:t>Noteikumiem Nr. 1025</w:t>
      </w:r>
      <w:r w:rsidRPr="00C53615">
        <w:rPr>
          <w:rFonts w:eastAsia="Times New Roman"/>
          <w:sz w:val="28"/>
          <w:szCs w:val="28"/>
          <w:lang w:val="lv-LV"/>
        </w:rPr>
        <w:t xml:space="preserve"> un šiem izsoles noteikumiem.</w:t>
      </w:r>
    </w:p>
    <w:p w:rsidR="00622776" w:rsidRPr="00C53615" w:rsidRDefault="00622776" w:rsidP="00622776">
      <w:pPr>
        <w:spacing w:before="120" w:after="120" w:line="240" w:lineRule="auto"/>
        <w:ind w:left="567" w:hanging="426"/>
        <w:rPr>
          <w:rFonts w:eastAsia="Times New Roman"/>
          <w:sz w:val="28"/>
          <w:szCs w:val="28"/>
          <w:lang w:val="lv-LV"/>
        </w:rPr>
      </w:pPr>
      <w:r>
        <w:rPr>
          <w:rFonts w:eastAsia="Times New Roman"/>
          <w:sz w:val="28"/>
          <w:szCs w:val="28"/>
          <w:lang w:val="lv-LV"/>
        </w:rPr>
        <w:t>56</w:t>
      </w:r>
      <w:r w:rsidRPr="00C53615">
        <w:rPr>
          <w:rFonts w:eastAsia="Times New Roman"/>
          <w:sz w:val="28"/>
          <w:szCs w:val="28"/>
          <w:lang w:val="lv-LV"/>
        </w:rPr>
        <w:t>. Komisija sastāv no se</w:t>
      </w:r>
      <w:r>
        <w:rPr>
          <w:rFonts w:eastAsia="Times New Roman"/>
          <w:sz w:val="28"/>
          <w:szCs w:val="28"/>
          <w:lang w:val="lv-LV"/>
        </w:rPr>
        <w:t>ptiņiem</w:t>
      </w:r>
      <w:r w:rsidRPr="00C53615">
        <w:rPr>
          <w:rFonts w:eastAsia="Times New Roman"/>
          <w:sz w:val="28"/>
          <w:szCs w:val="28"/>
          <w:lang w:val="lv-LV"/>
        </w:rPr>
        <w:t xml:space="preserve"> komisijas locekļiem. Komisijas sastāvs ir apstiprināts ar Aģentūras 202</w:t>
      </w:r>
      <w:r>
        <w:rPr>
          <w:rFonts w:eastAsia="Times New Roman"/>
          <w:sz w:val="28"/>
          <w:szCs w:val="28"/>
          <w:lang w:val="lv-LV"/>
        </w:rPr>
        <w:t>3</w:t>
      </w:r>
      <w:r w:rsidRPr="00C53615">
        <w:rPr>
          <w:rFonts w:eastAsia="Times New Roman"/>
          <w:sz w:val="28"/>
          <w:szCs w:val="28"/>
          <w:lang w:val="lv-LV"/>
        </w:rPr>
        <w:t>. gada 2</w:t>
      </w:r>
      <w:r>
        <w:rPr>
          <w:rFonts w:eastAsia="Times New Roman"/>
          <w:sz w:val="28"/>
          <w:szCs w:val="28"/>
          <w:lang w:val="lv-LV"/>
        </w:rPr>
        <w:t>5</w:t>
      </w:r>
      <w:r w:rsidRPr="00C53615">
        <w:rPr>
          <w:rFonts w:eastAsia="Times New Roman"/>
          <w:sz w:val="28"/>
          <w:szCs w:val="28"/>
          <w:lang w:val="lv-LV"/>
        </w:rPr>
        <w:t xml:space="preserve">. </w:t>
      </w:r>
      <w:r>
        <w:rPr>
          <w:rFonts w:eastAsia="Times New Roman"/>
          <w:sz w:val="28"/>
          <w:szCs w:val="28"/>
          <w:lang w:val="lv-LV"/>
        </w:rPr>
        <w:t>aprīļa</w:t>
      </w:r>
      <w:r w:rsidRPr="00C53615">
        <w:rPr>
          <w:rFonts w:eastAsia="Times New Roman"/>
          <w:sz w:val="28"/>
          <w:szCs w:val="28"/>
          <w:lang w:val="lv-LV"/>
        </w:rPr>
        <w:t xml:space="preserve"> rīkojumu Nr. </w:t>
      </w:r>
      <w:r>
        <w:rPr>
          <w:rFonts w:eastAsia="Times New Roman"/>
          <w:sz w:val="28"/>
          <w:szCs w:val="28"/>
          <w:lang w:val="lv-LV"/>
        </w:rPr>
        <w:t>499</w:t>
      </w:r>
      <w:r w:rsidRPr="00C53615">
        <w:rPr>
          <w:rFonts w:eastAsia="Times New Roman"/>
          <w:sz w:val="28"/>
          <w:szCs w:val="28"/>
          <w:lang w:val="lv-LV"/>
        </w:rPr>
        <w:t>.</w:t>
      </w:r>
    </w:p>
    <w:p w:rsidR="00622776" w:rsidRPr="00C53615" w:rsidRDefault="00622776" w:rsidP="00622776">
      <w:pPr>
        <w:spacing w:before="120" w:after="120" w:line="240" w:lineRule="auto"/>
        <w:ind w:left="567" w:hanging="426"/>
        <w:rPr>
          <w:rFonts w:eastAsia="Times New Roman"/>
          <w:sz w:val="28"/>
          <w:szCs w:val="28"/>
          <w:lang w:val="lv-LV"/>
        </w:rPr>
      </w:pPr>
      <w:r>
        <w:rPr>
          <w:rFonts w:eastAsia="Times New Roman"/>
          <w:sz w:val="28"/>
          <w:szCs w:val="28"/>
          <w:lang w:val="lv-LV"/>
        </w:rPr>
        <w:t>57</w:t>
      </w:r>
      <w:r w:rsidRPr="00C53615">
        <w:rPr>
          <w:rFonts w:eastAsia="Times New Roman"/>
          <w:sz w:val="28"/>
          <w:szCs w:val="28"/>
          <w:lang w:val="lv-LV"/>
        </w:rPr>
        <w:t xml:space="preserve">. </w:t>
      </w:r>
      <w:r w:rsidRPr="00C53615">
        <w:rPr>
          <w:rFonts w:eastAsia="Times New Roman"/>
          <w:sz w:val="28"/>
          <w:szCs w:val="28"/>
          <w:lang w:val="lv-LV"/>
        </w:rPr>
        <w:tab/>
        <w:t xml:space="preserve">Komisijas darbu vada komisijas priekšsēdētājs, bet viņa prombūtnes laikā komisijas priekšsēdētāja vietnieks. Komisija ir darboties tiesīga, ja tajā piedalās vismaz 3 </w:t>
      </w:r>
      <w:r>
        <w:rPr>
          <w:rFonts w:eastAsia="Times New Roman"/>
          <w:sz w:val="28"/>
          <w:szCs w:val="28"/>
          <w:lang w:val="lv-LV"/>
        </w:rPr>
        <w:t xml:space="preserve">(trīs) </w:t>
      </w:r>
      <w:r w:rsidRPr="00C53615">
        <w:rPr>
          <w:rFonts w:eastAsia="Times New Roman"/>
          <w:sz w:val="28"/>
          <w:szCs w:val="28"/>
          <w:lang w:val="lv-LV"/>
        </w:rPr>
        <w:t>komisijas locekļi.</w:t>
      </w:r>
    </w:p>
    <w:p w:rsidR="00622776" w:rsidRPr="00C53615" w:rsidRDefault="00622776" w:rsidP="00622776">
      <w:pPr>
        <w:spacing w:before="120" w:after="120" w:line="240" w:lineRule="auto"/>
        <w:ind w:left="567" w:hanging="426"/>
        <w:rPr>
          <w:rFonts w:eastAsia="Times New Roman"/>
          <w:sz w:val="28"/>
          <w:szCs w:val="28"/>
          <w:lang w:val="lv-LV"/>
        </w:rPr>
      </w:pPr>
      <w:r>
        <w:rPr>
          <w:rFonts w:eastAsia="Times New Roman"/>
          <w:sz w:val="28"/>
          <w:szCs w:val="28"/>
          <w:lang w:val="lv-LV"/>
        </w:rPr>
        <w:t>58</w:t>
      </w:r>
      <w:r w:rsidRPr="00C53615">
        <w:rPr>
          <w:rFonts w:eastAsia="Times New Roman"/>
          <w:sz w:val="28"/>
          <w:szCs w:val="28"/>
          <w:lang w:val="lv-LV"/>
        </w:rPr>
        <w:t xml:space="preserve">. </w:t>
      </w:r>
      <w:r w:rsidRPr="00C53615">
        <w:rPr>
          <w:rFonts w:eastAsia="Times New Roman"/>
          <w:sz w:val="28"/>
          <w:szCs w:val="28"/>
          <w:lang w:val="lv-LV"/>
        </w:rPr>
        <w:tab/>
        <w:t>Komisijas pienākums:</w:t>
      </w:r>
    </w:p>
    <w:p w:rsidR="00622776" w:rsidRPr="00C53615" w:rsidRDefault="00622776" w:rsidP="00622776">
      <w:pPr>
        <w:tabs>
          <w:tab w:val="left" w:pos="567"/>
          <w:tab w:val="left" w:pos="1418"/>
        </w:tabs>
        <w:spacing w:before="120" w:after="120" w:line="240" w:lineRule="auto"/>
        <w:ind w:left="567"/>
        <w:rPr>
          <w:rFonts w:eastAsia="Times New Roman"/>
          <w:sz w:val="28"/>
          <w:szCs w:val="28"/>
          <w:lang w:val="lv-LV"/>
        </w:rPr>
      </w:pPr>
      <w:r w:rsidRPr="00C53615">
        <w:rPr>
          <w:rFonts w:eastAsia="Times New Roman"/>
          <w:sz w:val="28"/>
          <w:szCs w:val="28"/>
          <w:lang w:val="lv-LV"/>
        </w:rPr>
        <w:t>5</w:t>
      </w:r>
      <w:r>
        <w:rPr>
          <w:rFonts w:eastAsia="Times New Roman"/>
          <w:sz w:val="28"/>
          <w:szCs w:val="28"/>
          <w:lang w:val="lv-LV"/>
        </w:rPr>
        <w:t>8</w:t>
      </w:r>
      <w:r w:rsidRPr="00C53615">
        <w:rPr>
          <w:rFonts w:eastAsia="Times New Roman"/>
          <w:sz w:val="28"/>
          <w:szCs w:val="28"/>
          <w:lang w:val="lv-LV"/>
        </w:rPr>
        <w:t>.1. pieņemt lēmumu par izsoles rezultātiem;</w:t>
      </w:r>
    </w:p>
    <w:p w:rsidR="00622776" w:rsidRPr="00C53615" w:rsidRDefault="00622776" w:rsidP="00622776">
      <w:pPr>
        <w:tabs>
          <w:tab w:val="left" w:pos="567"/>
          <w:tab w:val="left" w:pos="1418"/>
        </w:tabs>
        <w:spacing w:before="120" w:after="120" w:line="240" w:lineRule="auto"/>
        <w:ind w:left="567"/>
        <w:rPr>
          <w:rFonts w:eastAsia="Times New Roman"/>
          <w:sz w:val="28"/>
          <w:szCs w:val="28"/>
          <w:lang w:val="lv-LV"/>
        </w:rPr>
      </w:pPr>
      <w:r>
        <w:rPr>
          <w:rFonts w:eastAsia="Times New Roman"/>
          <w:sz w:val="28"/>
          <w:szCs w:val="28"/>
          <w:lang w:val="lv-LV"/>
        </w:rPr>
        <w:t>58</w:t>
      </w:r>
      <w:r w:rsidRPr="00C53615">
        <w:rPr>
          <w:rFonts w:eastAsia="Times New Roman"/>
          <w:sz w:val="28"/>
          <w:szCs w:val="28"/>
          <w:lang w:val="lv-LV"/>
        </w:rPr>
        <w:t>.2. atbildēt uz pretendentu jautājumiem.</w:t>
      </w:r>
    </w:p>
    <w:p w:rsidR="00622776" w:rsidRPr="00C53615" w:rsidRDefault="00622776" w:rsidP="00622776">
      <w:pPr>
        <w:spacing w:before="120" w:after="120" w:line="240" w:lineRule="auto"/>
        <w:ind w:left="567" w:hanging="426"/>
        <w:rPr>
          <w:rFonts w:eastAsia="Times New Roman"/>
          <w:sz w:val="28"/>
          <w:szCs w:val="28"/>
          <w:lang w:val="lv-LV"/>
        </w:rPr>
      </w:pPr>
      <w:r>
        <w:rPr>
          <w:rFonts w:eastAsia="Times New Roman"/>
          <w:sz w:val="28"/>
          <w:szCs w:val="28"/>
          <w:lang w:val="lv-LV"/>
        </w:rPr>
        <w:t>59</w:t>
      </w:r>
      <w:r w:rsidRPr="00C53615">
        <w:rPr>
          <w:rFonts w:eastAsia="Times New Roman"/>
          <w:sz w:val="28"/>
          <w:szCs w:val="28"/>
          <w:lang w:val="lv-LV"/>
        </w:rPr>
        <w:t xml:space="preserve">. </w:t>
      </w:r>
      <w:r w:rsidRPr="00C53615">
        <w:rPr>
          <w:rFonts w:eastAsia="Times New Roman"/>
          <w:sz w:val="28"/>
          <w:szCs w:val="28"/>
          <w:lang w:val="lv-LV"/>
        </w:rPr>
        <w:tab/>
        <w:t>Komisijas locekļi nav tiesīgi izpaust jebkādas ziņas par izsoles dalībniekiem.</w:t>
      </w:r>
    </w:p>
    <w:p w:rsidR="00622776" w:rsidRPr="00C53615" w:rsidRDefault="00622776" w:rsidP="00622776">
      <w:pPr>
        <w:spacing w:before="120" w:after="120" w:line="240" w:lineRule="auto"/>
        <w:ind w:left="567" w:hanging="426"/>
        <w:rPr>
          <w:rFonts w:eastAsia="Times New Roman"/>
          <w:sz w:val="28"/>
          <w:szCs w:val="28"/>
          <w:lang w:val="lv-LV"/>
        </w:rPr>
      </w:pPr>
      <w:r>
        <w:rPr>
          <w:rFonts w:eastAsia="Times New Roman"/>
          <w:sz w:val="28"/>
          <w:szCs w:val="28"/>
          <w:lang w:val="lv-LV"/>
        </w:rPr>
        <w:lastRenderedPageBreak/>
        <w:t>60</w:t>
      </w:r>
      <w:r w:rsidRPr="00C53615">
        <w:rPr>
          <w:rFonts w:eastAsia="Times New Roman"/>
          <w:sz w:val="28"/>
          <w:szCs w:val="28"/>
          <w:lang w:val="lv-LV"/>
        </w:rPr>
        <w:t xml:space="preserve">. </w:t>
      </w:r>
      <w:r w:rsidRPr="00C53615">
        <w:rPr>
          <w:rFonts w:eastAsia="Times New Roman"/>
          <w:sz w:val="28"/>
          <w:szCs w:val="28"/>
          <w:lang w:val="lv-LV"/>
        </w:rPr>
        <w:tab/>
        <w:t>Komisija apkopo izsoles rezultātus un ne vēlāk kā divu darba dienu laikā nodrošina izsoles rezultātu publicēšanu Aģentūras tīmekļvietnē.</w:t>
      </w:r>
    </w:p>
    <w:p w:rsidR="00622776" w:rsidRPr="00C53615" w:rsidRDefault="00622776" w:rsidP="00622776">
      <w:pPr>
        <w:numPr>
          <w:ilvl w:val="0"/>
          <w:numId w:val="2"/>
        </w:numPr>
        <w:spacing w:before="120" w:after="120" w:line="240" w:lineRule="auto"/>
        <w:jc w:val="center"/>
        <w:rPr>
          <w:rFonts w:eastAsia="Times New Roman"/>
          <w:b/>
          <w:caps/>
          <w:sz w:val="28"/>
          <w:szCs w:val="28"/>
          <w:lang w:val="lv-LV"/>
        </w:rPr>
      </w:pPr>
      <w:r w:rsidRPr="00C53615">
        <w:rPr>
          <w:rFonts w:eastAsia="Times New Roman"/>
          <w:b/>
          <w:caps/>
          <w:sz w:val="28"/>
          <w:szCs w:val="28"/>
          <w:lang w:val="lv-LV"/>
        </w:rPr>
        <w:t>Nobeiguma noteikumi</w:t>
      </w:r>
    </w:p>
    <w:p w:rsidR="00622776" w:rsidRPr="00C53615" w:rsidRDefault="00622776" w:rsidP="00622776">
      <w:pPr>
        <w:spacing w:before="120" w:after="120" w:line="240" w:lineRule="auto"/>
        <w:ind w:left="567" w:hanging="567"/>
        <w:rPr>
          <w:rFonts w:eastAsia="Times New Roman"/>
          <w:sz w:val="28"/>
          <w:szCs w:val="28"/>
          <w:lang w:val="lv-LV"/>
        </w:rPr>
      </w:pPr>
      <w:r w:rsidRPr="00C53615">
        <w:rPr>
          <w:rFonts w:eastAsia="Times New Roman"/>
          <w:sz w:val="28"/>
          <w:szCs w:val="28"/>
          <w:lang w:val="lv-LV"/>
        </w:rPr>
        <w:t>6</w:t>
      </w:r>
      <w:r>
        <w:rPr>
          <w:rFonts w:eastAsia="Times New Roman"/>
          <w:sz w:val="28"/>
          <w:szCs w:val="28"/>
          <w:lang w:val="lv-LV"/>
        </w:rPr>
        <w:t>1</w:t>
      </w:r>
      <w:r w:rsidRPr="00C53615">
        <w:rPr>
          <w:rFonts w:eastAsia="Times New Roman"/>
          <w:sz w:val="28"/>
          <w:szCs w:val="28"/>
          <w:lang w:val="lv-LV"/>
        </w:rPr>
        <w:t xml:space="preserve">. </w:t>
      </w:r>
      <w:r w:rsidRPr="00C53615">
        <w:rPr>
          <w:rFonts w:eastAsia="Times New Roman"/>
          <w:sz w:val="28"/>
          <w:szCs w:val="28"/>
          <w:lang w:val="lv-LV"/>
        </w:rPr>
        <w:tab/>
        <w:t>Izsoles rīkotājam ir tiesības no izsoles rīkotāja neatkarīgu apstākļu dēļ, kuri līdz sludinājuma izstrādei tam nebija zināmi, līdz Līguma noslēgšanai pārtraukt vai apturēt izsoli.</w:t>
      </w:r>
    </w:p>
    <w:p w:rsidR="00622776" w:rsidRPr="00C53615" w:rsidRDefault="00622776" w:rsidP="00622776">
      <w:pPr>
        <w:suppressAutoHyphens/>
        <w:spacing w:before="120" w:line="240" w:lineRule="auto"/>
        <w:ind w:left="567" w:hanging="567"/>
        <w:rPr>
          <w:sz w:val="20"/>
          <w:szCs w:val="20"/>
          <w:lang w:val="lv-LV"/>
        </w:rPr>
      </w:pPr>
      <w:r w:rsidRPr="00C53615">
        <w:rPr>
          <w:rFonts w:eastAsia="Times New Roman"/>
          <w:sz w:val="28"/>
          <w:szCs w:val="28"/>
          <w:lang w:val="lv-LV"/>
        </w:rPr>
        <w:t>6</w:t>
      </w:r>
      <w:r>
        <w:rPr>
          <w:rFonts w:eastAsia="Times New Roman"/>
          <w:sz w:val="28"/>
          <w:szCs w:val="28"/>
          <w:lang w:val="lv-LV"/>
        </w:rPr>
        <w:t>2</w:t>
      </w:r>
      <w:r w:rsidRPr="00C53615">
        <w:rPr>
          <w:rFonts w:eastAsia="Times New Roman"/>
          <w:sz w:val="28"/>
          <w:szCs w:val="28"/>
          <w:lang w:val="lv-LV"/>
        </w:rPr>
        <w:t xml:space="preserve">. </w:t>
      </w:r>
      <w:r w:rsidRPr="00C53615">
        <w:rPr>
          <w:rFonts w:eastAsia="Times New Roman"/>
          <w:sz w:val="28"/>
          <w:szCs w:val="28"/>
          <w:lang w:val="lv-LV"/>
        </w:rPr>
        <w:tab/>
        <w:t>Piedalīšanās izsolē ir personu brīvas gribas izpausme. Izsoles dalībnieki ievēro šī izsoles sludinājuma prasības, un izsoles uzvarētājs, parakstot Līgumu, apņemas izpildīt tajā noteiktās saistības.</w:t>
      </w:r>
    </w:p>
    <w:p w:rsidR="00E90194" w:rsidRPr="00622776" w:rsidRDefault="00E90194">
      <w:pPr>
        <w:rPr>
          <w:lang w:val="lv-LV"/>
        </w:rPr>
      </w:pPr>
    </w:p>
    <w:sectPr w:rsidR="00E90194" w:rsidRPr="00622776">
      <w:head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2A5" w:rsidRDefault="002042A5" w:rsidP="00622776">
      <w:pPr>
        <w:spacing w:line="240" w:lineRule="auto"/>
      </w:pPr>
      <w:r>
        <w:separator/>
      </w:r>
    </w:p>
  </w:endnote>
  <w:endnote w:type="continuationSeparator" w:id="0">
    <w:p w:rsidR="002042A5" w:rsidRDefault="002042A5" w:rsidP="00622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1002AFF" w:usb1="4000ACF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2A5" w:rsidRDefault="002042A5" w:rsidP="00622776">
      <w:pPr>
        <w:spacing w:line="240" w:lineRule="auto"/>
      </w:pPr>
      <w:r>
        <w:separator/>
      </w:r>
    </w:p>
  </w:footnote>
  <w:footnote w:type="continuationSeparator" w:id="0">
    <w:p w:rsidR="002042A5" w:rsidRDefault="002042A5" w:rsidP="006227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5995498"/>
      <w:docPartObj>
        <w:docPartGallery w:val="Page Numbers (Top of Page)"/>
        <w:docPartUnique/>
      </w:docPartObj>
    </w:sdtPr>
    <w:sdtEndPr>
      <w:rPr>
        <w:noProof/>
      </w:rPr>
    </w:sdtEndPr>
    <w:sdtContent>
      <w:p w:rsidR="00622776" w:rsidRDefault="0062277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622776" w:rsidRDefault="00622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1A1B23ED"/>
    <w:multiLevelType w:val="hybridMultilevel"/>
    <w:tmpl w:val="2CF64EC6"/>
    <w:lvl w:ilvl="0" w:tplc="655E50BA">
      <w:start w:val="1"/>
      <w:numFmt w:val="upperRoman"/>
      <w:lvlText w:val="%1."/>
      <w:lvlJc w:val="right"/>
      <w:pPr>
        <w:ind w:left="1800" w:hanging="360"/>
      </w:pPr>
    </w:lvl>
    <w:lvl w:ilvl="1" w:tplc="5922FF24" w:tentative="1">
      <w:start w:val="1"/>
      <w:numFmt w:val="lowerLetter"/>
      <w:lvlText w:val="%2."/>
      <w:lvlJc w:val="left"/>
      <w:pPr>
        <w:ind w:left="2520" w:hanging="360"/>
      </w:pPr>
    </w:lvl>
    <w:lvl w:ilvl="2" w:tplc="8E46ABBA" w:tentative="1">
      <w:start w:val="1"/>
      <w:numFmt w:val="lowerRoman"/>
      <w:lvlText w:val="%3."/>
      <w:lvlJc w:val="right"/>
      <w:pPr>
        <w:ind w:left="3240" w:hanging="180"/>
      </w:pPr>
    </w:lvl>
    <w:lvl w:ilvl="3" w:tplc="77CAE20A" w:tentative="1">
      <w:start w:val="1"/>
      <w:numFmt w:val="decimal"/>
      <w:lvlText w:val="%4."/>
      <w:lvlJc w:val="left"/>
      <w:pPr>
        <w:ind w:left="3960" w:hanging="360"/>
      </w:pPr>
    </w:lvl>
    <w:lvl w:ilvl="4" w:tplc="54A0D6B4" w:tentative="1">
      <w:start w:val="1"/>
      <w:numFmt w:val="lowerLetter"/>
      <w:lvlText w:val="%5."/>
      <w:lvlJc w:val="left"/>
      <w:pPr>
        <w:ind w:left="4680" w:hanging="360"/>
      </w:pPr>
    </w:lvl>
    <w:lvl w:ilvl="5" w:tplc="6302D232" w:tentative="1">
      <w:start w:val="1"/>
      <w:numFmt w:val="lowerRoman"/>
      <w:lvlText w:val="%6."/>
      <w:lvlJc w:val="right"/>
      <w:pPr>
        <w:ind w:left="5400" w:hanging="180"/>
      </w:pPr>
    </w:lvl>
    <w:lvl w:ilvl="6" w:tplc="3DDC9FD6" w:tentative="1">
      <w:start w:val="1"/>
      <w:numFmt w:val="decimal"/>
      <w:lvlText w:val="%7."/>
      <w:lvlJc w:val="left"/>
      <w:pPr>
        <w:ind w:left="6120" w:hanging="360"/>
      </w:pPr>
    </w:lvl>
    <w:lvl w:ilvl="7" w:tplc="7DC2FE66" w:tentative="1">
      <w:start w:val="1"/>
      <w:numFmt w:val="lowerLetter"/>
      <w:lvlText w:val="%8."/>
      <w:lvlJc w:val="left"/>
      <w:pPr>
        <w:ind w:left="6840" w:hanging="360"/>
      </w:pPr>
    </w:lvl>
    <w:lvl w:ilvl="8" w:tplc="1920645C" w:tentative="1">
      <w:start w:val="1"/>
      <w:numFmt w:val="lowerRoman"/>
      <w:lvlText w:val="%9."/>
      <w:lvlJc w:val="right"/>
      <w:pPr>
        <w:ind w:left="7560" w:hanging="180"/>
      </w:pPr>
    </w:lvl>
  </w:abstractNum>
  <w:abstractNum w:abstractNumId="1" w15:restartNumberingAfterBreak="1">
    <w:nsid w:val="3CB64771"/>
    <w:multiLevelType w:val="hybridMultilevel"/>
    <w:tmpl w:val="A19ECE76"/>
    <w:lvl w:ilvl="0" w:tplc="526C830E">
      <w:start w:val="1"/>
      <w:numFmt w:val="decimal"/>
      <w:lvlText w:val="%1."/>
      <w:lvlJc w:val="left"/>
      <w:pPr>
        <w:ind w:left="720" w:hanging="360"/>
      </w:pPr>
      <w:rPr>
        <w:b w:val="0"/>
      </w:rPr>
    </w:lvl>
    <w:lvl w:ilvl="1" w:tplc="485AF89E">
      <w:start w:val="1"/>
      <w:numFmt w:val="lowerLetter"/>
      <w:lvlText w:val="%2."/>
      <w:lvlJc w:val="left"/>
      <w:pPr>
        <w:ind w:left="1440" w:hanging="360"/>
      </w:pPr>
    </w:lvl>
    <w:lvl w:ilvl="2" w:tplc="5678B7FA" w:tentative="1">
      <w:start w:val="1"/>
      <w:numFmt w:val="lowerRoman"/>
      <w:lvlText w:val="%3."/>
      <w:lvlJc w:val="right"/>
      <w:pPr>
        <w:ind w:left="2160" w:hanging="180"/>
      </w:pPr>
    </w:lvl>
    <w:lvl w:ilvl="3" w:tplc="A46C3EA4" w:tentative="1">
      <w:start w:val="1"/>
      <w:numFmt w:val="decimal"/>
      <w:lvlText w:val="%4."/>
      <w:lvlJc w:val="left"/>
      <w:pPr>
        <w:ind w:left="2880" w:hanging="360"/>
      </w:pPr>
    </w:lvl>
    <w:lvl w:ilvl="4" w:tplc="AD120B18" w:tentative="1">
      <w:start w:val="1"/>
      <w:numFmt w:val="lowerLetter"/>
      <w:lvlText w:val="%5."/>
      <w:lvlJc w:val="left"/>
      <w:pPr>
        <w:ind w:left="3600" w:hanging="360"/>
      </w:pPr>
    </w:lvl>
    <w:lvl w:ilvl="5" w:tplc="0A3AD1BC" w:tentative="1">
      <w:start w:val="1"/>
      <w:numFmt w:val="lowerRoman"/>
      <w:lvlText w:val="%6."/>
      <w:lvlJc w:val="right"/>
      <w:pPr>
        <w:ind w:left="4320" w:hanging="180"/>
      </w:pPr>
    </w:lvl>
    <w:lvl w:ilvl="6" w:tplc="D28E0A44" w:tentative="1">
      <w:start w:val="1"/>
      <w:numFmt w:val="decimal"/>
      <w:lvlText w:val="%7."/>
      <w:lvlJc w:val="left"/>
      <w:pPr>
        <w:ind w:left="5040" w:hanging="360"/>
      </w:pPr>
    </w:lvl>
    <w:lvl w:ilvl="7" w:tplc="540A858C" w:tentative="1">
      <w:start w:val="1"/>
      <w:numFmt w:val="lowerLetter"/>
      <w:lvlText w:val="%8."/>
      <w:lvlJc w:val="left"/>
      <w:pPr>
        <w:ind w:left="5760" w:hanging="360"/>
      </w:pPr>
    </w:lvl>
    <w:lvl w:ilvl="8" w:tplc="DDD2565A"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776"/>
    <w:rsid w:val="002042A5"/>
    <w:rsid w:val="00622776"/>
    <w:rsid w:val="00E901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2BF2E"/>
  <w15:chartTrackingRefBased/>
  <w15:docId w15:val="{7FDAF042-F17B-4879-B9FC-C6B17DA2E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776"/>
    <w:pPr>
      <w:spacing w:after="0" w:line="360" w:lineRule="auto"/>
      <w:jc w:val="both"/>
    </w:pPr>
    <w:rPr>
      <w:rFonts w:ascii="Times New Roman" w:eastAsiaTheme="minorEastAsia"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
    <w:basedOn w:val="Normal"/>
    <w:link w:val="ListParagraphChar"/>
    <w:uiPriority w:val="34"/>
    <w:qFormat/>
    <w:rsid w:val="00622776"/>
    <w:pPr>
      <w:spacing w:after="200"/>
      <w:ind w:left="720"/>
    </w:pPr>
    <w:rPr>
      <w:lang w:eastAsia="lv-LV"/>
    </w:rPr>
  </w:style>
  <w:style w:type="character" w:customStyle="1" w:styleId="ListParagraphChar">
    <w:name w:val="List Paragraph Char"/>
    <w:aliases w:val="2 Char"/>
    <w:link w:val="ListParagraph"/>
    <w:uiPriority w:val="34"/>
    <w:locked/>
    <w:rsid w:val="00622776"/>
    <w:rPr>
      <w:rFonts w:ascii="Times New Roman" w:eastAsiaTheme="minorEastAsia" w:hAnsi="Times New Roman" w:cs="Times New Roman"/>
      <w:lang w:val="en-GB" w:eastAsia="lv-LV"/>
    </w:rPr>
  </w:style>
  <w:style w:type="table" w:styleId="TableGrid">
    <w:name w:val="Table Grid"/>
    <w:basedOn w:val="TableNormal"/>
    <w:uiPriority w:val="39"/>
    <w:rsid w:val="00622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2776"/>
    <w:rPr>
      <w:color w:val="0563C1" w:themeColor="hyperlink"/>
      <w:u w:val="single"/>
    </w:rPr>
  </w:style>
  <w:style w:type="paragraph" w:styleId="Header">
    <w:name w:val="header"/>
    <w:basedOn w:val="Normal"/>
    <w:link w:val="HeaderChar"/>
    <w:uiPriority w:val="99"/>
    <w:unhideWhenUsed/>
    <w:rsid w:val="00622776"/>
    <w:pPr>
      <w:tabs>
        <w:tab w:val="center" w:pos="4153"/>
        <w:tab w:val="right" w:pos="8306"/>
      </w:tabs>
      <w:spacing w:line="240" w:lineRule="auto"/>
    </w:pPr>
  </w:style>
  <w:style w:type="character" w:customStyle="1" w:styleId="HeaderChar">
    <w:name w:val="Header Char"/>
    <w:basedOn w:val="DefaultParagraphFont"/>
    <w:link w:val="Header"/>
    <w:uiPriority w:val="99"/>
    <w:rsid w:val="00622776"/>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622776"/>
    <w:pPr>
      <w:tabs>
        <w:tab w:val="center" w:pos="4153"/>
        <w:tab w:val="right" w:pos="8306"/>
      </w:tabs>
      <w:spacing w:line="240" w:lineRule="auto"/>
    </w:pPr>
  </w:style>
  <w:style w:type="character" w:customStyle="1" w:styleId="FooterChar">
    <w:name w:val="Footer Char"/>
    <w:basedOn w:val="DefaultParagraphFont"/>
    <w:link w:val="Footer"/>
    <w:uiPriority w:val="99"/>
    <w:rsid w:val="00622776"/>
    <w:rPr>
      <w:rFonts w:ascii="Times New Roman" w:eastAsiaTheme="minorEastAsia"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alizacija@agentura.iem.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5E14E-E8DE-4CE9-813D-B5302CAC3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11267</Words>
  <Characters>6423</Characters>
  <Application>Microsoft Office Word</Application>
  <DocSecurity>0</DocSecurity>
  <Lines>53</Lines>
  <Paragraphs>35</Paragraphs>
  <ScaleCrop>false</ScaleCrop>
  <Company>LR IEM</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Bērziņa</dc:creator>
  <cp:keywords/>
  <dc:description/>
  <cp:lastModifiedBy>Brigita Bērziņa</cp:lastModifiedBy>
  <cp:revision>1</cp:revision>
  <dcterms:created xsi:type="dcterms:W3CDTF">2023-11-01T06:41:00Z</dcterms:created>
  <dcterms:modified xsi:type="dcterms:W3CDTF">2023-11-01T06:48:00Z</dcterms:modified>
</cp:coreProperties>
</file>