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C55E27" w:rsidP="00E46588">
      <w:pPr>
        <w:pStyle w:val="Heading2"/>
        <w:jc w:val="center"/>
      </w:pPr>
      <w:r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FD42E4" w:rsidRPr="00CA1756" w:rsidTr="00FD42E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55E27" w:rsidRPr="00AA5DB7" w:rsidTr="00BD16A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bCs/>
                <w:sz w:val="24"/>
                <w:szCs w:val="24"/>
              </w:rPr>
            </w:pPr>
            <w:r w:rsidRPr="00C55E27">
              <w:rPr>
                <w:bCs/>
                <w:sz w:val="24"/>
                <w:szCs w:val="24"/>
              </w:rPr>
              <w:t>KD 6167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*RENAULT MEGANE SCENIC</w:t>
            </w:r>
          </w:p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VIN:</w:t>
            </w:r>
          </w:p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VF1JMRG0633154838</w:t>
            </w:r>
          </w:p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 xml:space="preserve"> (KL-13335)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  <w:highlight w:val="yellow"/>
              </w:rPr>
            </w:pPr>
            <w:r w:rsidRPr="00C55E27">
              <w:rPr>
                <w:sz w:val="24"/>
                <w:szCs w:val="24"/>
              </w:rPr>
              <w:t>2005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bCs/>
                <w:sz w:val="24"/>
                <w:szCs w:val="24"/>
              </w:rPr>
            </w:pPr>
            <w:r w:rsidRPr="00C55E27">
              <w:rPr>
                <w:bCs/>
                <w:sz w:val="24"/>
                <w:szCs w:val="24"/>
              </w:rPr>
              <w:t>071294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Nodrošinājuma valsts </w:t>
            </w:r>
          </w:p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Liepājas ielā 2b, </w:t>
            </w:r>
          </w:p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120.00</w:t>
            </w:r>
          </w:p>
        </w:tc>
      </w:tr>
    </w:tbl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C55E27" w:rsidRPr="00CA1756" w:rsidTr="0012544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55E27" w:rsidRPr="00AA5DB7" w:rsidTr="00125445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bCs/>
                <w:sz w:val="24"/>
                <w:szCs w:val="24"/>
              </w:rPr>
            </w:pPr>
            <w:r w:rsidRPr="00C55E27">
              <w:rPr>
                <w:bCs/>
                <w:sz w:val="24"/>
                <w:szCs w:val="24"/>
              </w:rPr>
              <w:t>KH 9562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TOYOTA YARIS</w:t>
            </w:r>
          </w:p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VIN:</w:t>
            </w:r>
          </w:p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VNKKC183X0A024246</w:t>
            </w:r>
          </w:p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(AL-15848)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  <w:highlight w:val="yellow"/>
              </w:rPr>
            </w:pPr>
            <w:r w:rsidRPr="00C55E27">
              <w:rPr>
                <w:sz w:val="24"/>
                <w:szCs w:val="24"/>
              </w:rPr>
              <w:t>2004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bCs/>
                <w:sz w:val="24"/>
                <w:szCs w:val="24"/>
              </w:rPr>
            </w:pPr>
            <w:r w:rsidRPr="00C55E27">
              <w:rPr>
                <w:bCs/>
                <w:sz w:val="24"/>
                <w:szCs w:val="24"/>
              </w:rPr>
              <w:t>141265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Nodrošinājuma valsts </w:t>
            </w:r>
          </w:p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Eduarda </w:t>
            </w:r>
            <w:proofErr w:type="spellStart"/>
            <w:r w:rsidRPr="00C55E27">
              <w:rPr>
                <w:sz w:val="24"/>
                <w:szCs w:val="24"/>
              </w:rPr>
              <w:t>Lācera</w:t>
            </w:r>
            <w:proofErr w:type="spellEnd"/>
            <w:r w:rsidRPr="00C55E27">
              <w:rPr>
                <w:sz w:val="24"/>
                <w:szCs w:val="24"/>
              </w:rPr>
              <w:t xml:space="preserve"> ielā 7, 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231.13</w:t>
            </w:r>
          </w:p>
        </w:tc>
      </w:tr>
    </w:tbl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</w:t>
      </w:r>
      <w:r>
        <w:rPr>
          <w:b/>
          <w:bCs/>
          <w:sz w:val="28"/>
          <w:szCs w:val="28"/>
          <w:lang w:eastAsia="ar-SA"/>
        </w:rPr>
        <w:t>3</w:t>
      </w:r>
      <w:r w:rsidRPr="004D5994">
        <w:rPr>
          <w:b/>
          <w:bCs/>
          <w:sz w:val="28"/>
          <w:szCs w:val="28"/>
          <w:lang w:eastAsia="ar-SA"/>
        </w:rPr>
        <w:t>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C55E27" w:rsidRPr="00CA1756" w:rsidTr="0012544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55E27" w:rsidRPr="00AA5DB7" w:rsidTr="009B52E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bCs/>
                <w:sz w:val="24"/>
                <w:szCs w:val="24"/>
              </w:rPr>
            </w:pPr>
            <w:r w:rsidRPr="00C55E27">
              <w:rPr>
                <w:bCs/>
                <w:sz w:val="24"/>
                <w:szCs w:val="24"/>
              </w:rPr>
              <w:t>GM 5742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Volvo s80</w:t>
            </w:r>
          </w:p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VIN:</w:t>
            </w:r>
          </w:p>
          <w:p w:rsidR="00C55E27" w:rsidRPr="00C55E27" w:rsidRDefault="00C55E27" w:rsidP="00C55E27">
            <w:pPr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YV1TS720611169623</w:t>
            </w:r>
          </w:p>
          <w:p w:rsidR="00C55E27" w:rsidRPr="00C55E27" w:rsidRDefault="00C55E27" w:rsidP="00C55E2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55E27">
              <w:rPr>
                <w:caps/>
                <w:sz w:val="24"/>
                <w:szCs w:val="24"/>
              </w:rPr>
              <w:t>(AL-15656)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  <w:highlight w:val="yellow"/>
              </w:rPr>
            </w:pPr>
            <w:r w:rsidRPr="00C55E27">
              <w:rPr>
                <w:sz w:val="24"/>
                <w:szCs w:val="24"/>
              </w:rPr>
              <w:t>2000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bCs/>
                <w:sz w:val="24"/>
                <w:szCs w:val="24"/>
              </w:rPr>
            </w:pPr>
            <w:r w:rsidRPr="00C55E27">
              <w:rPr>
                <w:bCs/>
                <w:sz w:val="24"/>
                <w:szCs w:val="24"/>
              </w:rPr>
              <w:t>144837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Nodrošinājuma valsts </w:t>
            </w:r>
          </w:p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proofErr w:type="spellStart"/>
            <w:r w:rsidRPr="00C55E27">
              <w:rPr>
                <w:sz w:val="24"/>
                <w:szCs w:val="24"/>
              </w:rPr>
              <w:t>Rājumsila</w:t>
            </w:r>
            <w:proofErr w:type="spellEnd"/>
            <w:r w:rsidRPr="00C55E27">
              <w:rPr>
                <w:sz w:val="24"/>
                <w:szCs w:val="24"/>
              </w:rPr>
              <w:t xml:space="preserve"> iela 3, </w:t>
            </w:r>
          </w:p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55E27" w:rsidRDefault="00C55E27" w:rsidP="00C55E27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346.66</w:t>
            </w:r>
          </w:p>
        </w:tc>
      </w:tr>
    </w:tbl>
    <w:p w:rsidR="00FD42E4" w:rsidRDefault="00FD42E4">
      <w:bookmarkStart w:id="0" w:name="_GoBack"/>
      <w:bookmarkEnd w:id="0"/>
    </w:p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B7B" w:rsidRDefault="00B47B7B" w:rsidP="000637D0">
      <w:r>
        <w:separator/>
      </w:r>
    </w:p>
  </w:endnote>
  <w:endnote w:type="continuationSeparator" w:id="0">
    <w:p w:rsidR="00B47B7B" w:rsidRDefault="00B47B7B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B7B" w:rsidRDefault="00B47B7B" w:rsidP="000637D0">
      <w:r>
        <w:separator/>
      </w:r>
    </w:p>
  </w:footnote>
  <w:footnote w:type="continuationSeparator" w:id="0">
    <w:p w:rsidR="00B47B7B" w:rsidRDefault="00B47B7B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47B7B"/>
    <w:rsid w:val="00B91925"/>
    <w:rsid w:val="00B95999"/>
    <w:rsid w:val="00BD5B6D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D1CD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2024-02-14T07:45:00Z</dcterms:created>
  <dcterms:modified xsi:type="dcterms:W3CDTF">2024-02-14T07:45:00Z</dcterms:modified>
</cp:coreProperties>
</file>