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13425B1B" w:rsidR="00413402" w:rsidRDefault="00413402" w:rsidP="00413402">
      <w:pPr>
        <w:spacing w:after="120"/>
        <w:jc w:val="center"/>
        <w:rPr>
          <w:b/>
          <w:sz w:val="28"/>
          <w:szCs w:val="28"/>
          <w:lang w:val="lv-LV"/>
        </w:rPr>
      </w:pPr>
      <w:r>
        <w:rPr>
          <w:b/>
          <w:sz w:val="28"/>
          <w:szCs w:val="28"/>
          <w:lang w:val="da-DK"/>
        </w:rPr>
        <w:t xml:space="preserve">KL-17672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7CF160F8"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Valsts policijas 2026. gada 19. janvāra lēmuma par rīcību ar izņemto mantu kriminālprocesā Nr. 18160002223.</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1FF58132"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CE0159">
        <w:rPr>
          <w:b/>
          <w:sz w:val="28"/>
          <w:szCs w:val="28"/>
          <w:lang w:val="lv-LV"/>
        </w:rPr>
        <w:t>26</w:t>
      </w:r>
      <w:r>
        <w:rPr>
          <w:b/>
          <w:sz w:val="28"/>
          <w:szCs w:val="28"/>
          <w:lang w:val="lv-LV"/>
        </w:rPr>
        <w:t>. februārim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77777777"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4EADEC65"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CE0159">
        <w:rPr>
          <w:b/>
          <w:sz w:val="28"/>
          <w:szCs w:val="28"/>
          <w:lang w:val="lv-LV"/>
        </w:rPr>
        <w:t>26</w:t>
      </w:r>
      <w:r>
        <w:rPr>
          <w:b/>
          <w:sz w:val="28"/>
          <w:szCs w:val="28"/>
          <w:lang w:val="lv-LV"/>
        </w:rPr>
        <w:t>. februārī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lastRenderedPageBreak/>
        <w:t xml:space="preserve">22. </w:t>
      </w:r>
      <w:r>
        <w:rPr>
          <w:sz w:val="28"/>
          <w:szCs w:val="28"/>
          <w:lang w:val="lv-LV"/>
        </w:rPr>
        <w:tab/>
        <w:t>Realizējamo mantu var apskatīties darba dienās no plkst. 9.00 līdz 16.00, tās glabāšanas vietā, Rīga, Piedrujas iela 20 ne vēlāk kā līdz 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8826DEC" w14:textId="77777777" w:rsidR="00413402" w:rsidRDefault="00413402" w:rsidP="00413402">
      <w:pPr>
        <w:spacing w:after="120"/>
        <w:ind w:left="567" w:hanging="567"/>
        <w:jc w:val="both"/>
        <w:rPr>
          <w:sz w:val="28"/>
          <w:szCs w:val="28"/>
          <w:lang w:val="lv-LV"/>
        </w:rPr>
      </w:pP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413402" w14:paraId="28709A88" w14:textId="77777777" w:rsidTr="007469B8">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7469B8">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02E50AB5" w14:textId="77777777" w:rsidR="00413402" w:rsidRDefault="00413402" w:rsidP="007469B8">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27D8772E" w14:textId="43D5ADF8" w:rsidR="00413402" w:rsidRDefault="00413402" w:rsidP="007469B8">
            <w:pPr>
              <w:spacing w:line="256" w:lineRule="auto"/>
              <w:rPr>
                <w:sz w:val="28"/>
                <w:szCs w:val="28"/>
                <w:lang w:val="lv-LV"/>
              </w:rPr>
            </w:pPr>
            <w:r>
              <w:rPr>
                <w:b/>
                <w:sz w:val="28"/>
                <w:szCs w:val="28"/>
                <w:lang w:val="lv-LV"/>
              </w:rPr>
              <w:t xml:space="preserve">Mobilais telefons Huawei (lietots) IMEI </w:t>
            </w:r>
            <w:r w:rsidR="00453A3A">
              <w:rPr>
                <w:b/>
                <w:sz w:val="28"/>
                <w:szCs w:val="28"/>
                <w:lang w:val="lv-LV"/>
              </w:rPr>
              <w:t>869826021924632</w:t>
            </w:r>
          </w:p>
        </w:tc>
        <w:tc>
          <w:tcPr>
            <w:tcW w:w="1515" w:type="dxa"/>
            <w:tcBorders>
              <w:top w:val="single" w:sz="4" w:space="0" w:color="auto"/>
              <w:left w:val="single" w:sz="4" w:space="0" w:color="auto"/>
              <w:bottom w:val="single" w:sz="4" w:space="0" w:color="auto"/>
              <w:right w:val="single" w:sz="4" w:space="0" w:color="auto"/>
            </w:tcBorders>
            <w:vAlign w:val="center"/>
            <w:hideMark/>
          </w:tcPr>
          <w:p w14:paraId="3660E6BF" w14:textId="64052CCC" w:rsidR="00413402" w:rsidRDefault="00413402" w:rsidP="007469B8">
            <w:pPr>
              <w:spacing w:line="256" w:lineRule="auto"/>
              <w:ind w:left="-137" w:right="-119" w:firstLine="137"/>
              <w:rPr>
                <w:sz w:val="28"/>
                <w:szCs w:val="28"/>
                <w:lang w:val="lv-LV"/>
              </w:rPr>
            </w:pPr>
            <w:r>
              <w:rPr>
                <w:sz w:val="28"/>
                <w:szCs w:val="28"/>
                <w:lang w:val="lv-LV"/>
              </w:rPr>
              <w:t>1 gab</w:t>
            </w:r>
          </w:p>
        </w:tc>
        <w:tc>
          <w:tcPr>
            <w:tcW w:w="1982" w:type="dxa"/>
            <w:tcBorders>
              <w:top w:val="single" w:sz="4" w:space="0" w:color="auto"/>
              <w:left w:val="single" w:sz="4" w:space="0" w:color="auto"/>
              <w:bottom w:val="single" w:sz="4" w:space="0" w:color="auto"/>
              <w:right w:val="single" w:sz="4" w:space="0" w:color="auto"/>
            </w:tcBorders>
            <w:vAlign w:val="center"/>
            <w:hideMark/>
          </w:tcPr>
          <w:p w14:paraId="3E80FF5C" w14:textId="5FE24F88" w:rsidR="00413402" w:rsidRDefault="00413402" w:rsidP="007469B8">
            <w:pPr>
              <w:spacing w:line="256" w:lineRule="auto"/>
              <w:rPr>
                <w:rFonts w:eastAsia="Calibri"/>
                <w:sz w:val="28"/>
                <w:szCs w:val="28"/>
              </w:rPr>
            </w:pPr>
            <w:r>
              <w:rPr>
                <w:rFonts w:eastAsia="Calibri"/>
                <w:sz w:val="28"/>
                <w:szCs w:val="28"/>
              </w:rPr>
              <w:t xml:space="preserve">    </w:t>
            </w:r>
            <w:r w:rsidR="00CE0159">
              <w:rPr>
                <w:rFonts w:eastAsia="Calibri"/>
                <w:sz w:val="28"/>
                <w:szCs w:val="28"/>
              </w:rPr>
              <w:t>4</w:t>
            </w:r>
            <w:r>
              <w:rPr>
                <w:rFonts w:eastAsia="Calibri"/>
                <w:sz w:val="28"/>
                <w:szCs w:val="28"/>
              </w:rPr>
              <w:t>0,00</w:t>
            </w:r>
          </w:p>
        </w:tc>
      </w:tr>
    </w:tbl>
    <w:p w14:paraId="76DD9CE4" w14:textId="77777777" w:rsidR="00413402" w:rsidRDefault="00413402" w:rsidP="00413402">
      <w:pPr>
        <w:pStyle w:val="Style1"/>
        <w:spacing w:before="120" w:after="0"/>
        <w:ind w:left="425"/>
        <w:jc w:val="both"/>
        <w:rPr>
          <w:b w:val="0"/>
        </w:rPr>
      </w:pPr>
      <w:bookmarkStart w:id="5" w:name="_Hlk206762661"/>
    </w:p>
    <w:bookmarkEnd w:id="5"/>
    <w:p w14:paraId="2ED8CA72" w14:textId="77777777" w:rsidR="00413402" w:rsidRDefault="00413402" w:rsidP="00413402">
      <w:pPr>
        <w:pStyle w:val="Style1"/>
        <w:spacing w:after="0"/>
        <w:jc w:val="left"/>
        <w:rPr>
          <w:b w:val="0"/>
          <w:i/>
          <w:sz w:val="24"/>
          <w:szCs w:val="24"/>
        </w:rPr>
      </w:pPr>
    </w:p>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77777777"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lastRenderedPageBreak/>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1E2766"/>
    <w:rsid w:val="00413402"/>
    <w:rsid w:val="00453A3A"/>
    <w:rsid w:val="00680CBA"/>
    <w:rsid w:val="00CE0159"/>
    <w:rsid w:val="00E87BA9"/>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4574</Words>
  <Characters>2608</Characters>
  <Application>Microsoft Office Word</Application>
  <DocSecurity>0</DocSecurity>
  <Lines>21</Lines>
  <Paragraphs>14</Paragraphs>
  <ScaleCrop>false</ScaleCrop>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4</cp:revision>
  <dcterms:created xsi:type="dcterms:W3CDTF">2026-02-11T13:10:00Z</dcterms:created>
  <dcterms:modified xsi:type="dcterms:W3CDTF">2026-02-20T09:29:00Z</dcterms:modified>
</cp:coreProperties>
</file>