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Default="00122A7F">
      <w:pPr>
        <w:spacing w:after="194" w:line="259" w:lineRule="auto"/>
        <w:ind w:left="188" w:right="0" w:firstLine="0"/>
        <w:jc w:val="center"/>
      </w:pPr>
      <w:r>
        <w:rPr>
          <w:b/>
        </w:rPr>
        <w:t xml:space="preserve"> </w:t>
      </w:r>
      <w:r>
        <w:t xml:space="preserve"> </w:t>
      </w:r>
    </w:p>
    <w:p w:rsidR="00FC2498" w:rsidRDefault="00122A7F" w:rsidP="00730FD4">
      <w:pPr>
        <w:pStyle w:val="Heading1"/>
        <w:spacing w:after="144"/>
        <w:ind w:left="109" w:right="98"/>
      </w:pPr>
      <w:r>
        <w:t>VISPĀRĪGIE NOTEIKUMI</w:t>
      </w:r>
    </w:p>
    <w:p w:rsidR="0004074A" w:rsidRPr="0004074A" w:rsidRDefault="0004074A" w:rsidP="0004074A"/>
    <w:p w:rsidR="00187D66" w:rsidRDefault="004F3D38" w:rsidP="00730FD4">
      <w:pPr>
        <w:spacing w:after="88" w:line="259" w:lineRule="auto"/>
        <w:ind w:left="115" w:right="0" w:firstLine="0"/>
        <w:jc w:val="center"/>
        <w:rPr>
          <w:b/>
          <w:sz w:val="28"/>
          <w:szCs w:val="28"/>
        </w:rPr>
      </w:pPr>
      <w:r w:rsidRPr="004F3D38">
        <w:rPr>
          <w:b/>
          <w:sz w:val="28"/>
          <w:szCs w:val="28"/>
        </w:rPr>
        <w:t>No</w:t>
      </w:r>
      <w:r w:rsidR="00122A7F" w:rsidRPr="00187D66">
        <w:rPr>
          <w:b/>
          <w:sz w:val="28"/>
          <w:szCs w:val="28"/>
        </w:rPr>
        <w:t xml:space="preserve">drošinājuma Valsts aģentūra (turpmāk -Aģentūra) rīkotajai cenu aptaujai “Valstij piekritīgās mantas </w:t>
      </w:r>
      <w:r w:rsidR="00730FD4">
        <w:rPr>
          <w:b/>
          <w:sz w:val="28"/>
          <w:szCs w:val="28"/>
        </w:rPr>
        <w:t xml:space="preserve">- </w:t>
      </w:r>
      <w:r w:rsidR="00122A7F" w:rsidRPr="00187D66">
        <w:rPr>
          <w:b/>
          <w:sz w:val="28"/>
          <w:szCs w:val="28"/>
        </w:rPr>
        <w:t>VPM-</w:t>
      </w:r>
      <w:r w:rsidR="009C6E2A">
        <w:rPr>
          <w:b/>
          <w:sz w:val="28"/>
          <w:szCs w:val="28"/>
        </w:rPr>
        <w:t>1057</w:t>
      </w:r>
      <w:r w:rsidR="002A5884">
        <w:rPr>
          <w:b/>
          <w:sz w:val="28"/>
          <w:szCs w:val="28"/>
        </w:rPr>
        <w:t xml:space="preserve"> </w:t>
      </w:r>
      <w:r w:rsidR="00A63659" w:rsidRPr="008221A9">
        <w:rPr>
          <w:b/>
          <w:sz w:val="28"/>
          <w:szCs w:val="28"/>
        </w:rPr>
        <w:t>automašīnu rezerves daļas</w:t>
      </w:r>
      <w:r w:rsidR="00A63659">
        <w:rPr>
          <w:b/>
          <w:sz w:val="28"/>
          <w:szCs w:val="28"/>
        </w:rPr>
        <w:t xml:space="preserve"> </w:t>
      </w:r>
      <w:r w:rsidR="009C6E2A">
        <w:rPr>
          <w:b/>
          <w:sz w:val="28"/>
          <w:szCs w:val="28"/>
        </w:rPr>
        <w:t>Rēzeknē</w:t>
      </w:r>
      <w:r w:rsidR="002A5884">
        <w:rPr>
          <w:b/>
          <w:sz w:val="28"/>
          <w:szCs w:val="28"/>
        </w:rPr>
        <w:t xml:space="preserve"> </w:t>
      </w:r>
      <w:r w:rsidR="00122A7F" w:rsidRPr="00187D66">
        <w:rPr>
          <w:b/>
          <w:sz w:val="28"/>
          <w:szCs w:val="28"/>
        </w:rPr>
        <w:t>”, turpmāk - Manta</w:t>
      </w:r>
    </w:p>
    <w:p w:rsidR="00FC2498" w:rsidRPr="00187D66" w:rsidRDefault="00122A7F" w:rsidP="00187D66">
      <w:pPr>
        <w:spacing w:after="88" w:line="259" w:lineRule="auto"/>
        <w:ind w:left="115" w:right="0" w:hanging="10"/>
        <w:rPr>
          <w:b/>
          <w:sz w:val="28"/>
          <w:szCs w:val="28"/>
        </w:rPr>
      </w:pPr>
      <w:r>
        <w:rPr>
          <w:b/>
        </w:rPr>
        <w:t xml:space="preserve"> </w:t>
      </w:r>
      <w:r>
        <w:t xml:space="preserve"> </w:t>
      </w:r>
    </w:p>
    <w:p w:rsidR="00FC2498" w:rsidRDefault="00122A7F">
      <w:pPr>
        <w:spacing w:after="167"/>
        <w:ind w:right="0" w:firstLine="0"/>
      </w:pPr>
      <w:r>
        <w:t xml:space="preserve">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FC2498" w:rsidRDefault="00122A7F">
      <w:pPr>
        <w:spacing w:after="79"/>
        <w:ind w:right="0" w:firstLine="0"/>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turpmāk – persona.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517B53">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FD1AB5" w:rsidTr="00517B53">
        <w:trPr>
          <w:trHeight w:val="585"/>
        </w:trPr>
        <w:tc>
          <w:tcPr>
            <w:tcW w:w="514" w:type="dxa"/>
            <w:tcBorders>
              <w:top w:val="single" w:sz="4" w:space="0" w:color="auto"/>
              <w:left w:val="single" w:sz="4" w:space="0" w:color="000000"/>
              <w:bottom w:val="single" w:sz="4" w:space="0" w:color="000000"/>
              <w:right w:val="single" w:sz="4" w:space="0" w:color="000000"/>
            </w:tcBorders>
          </w:tcPr>
          <w:p w:rsidR="00FD1AB5" w:rsidRDefault="00FD1AB5">
            <w:pPr>
              <w:spacing w:after="0" w:line="259" w:lineRule="auto"/>
              <w:ind w:left="43" w:right="0" w:firstLine="0"/>
              <w:jc w:val="left"/>
            </w:pPr>
          </w:p>
          <w:p w:rsidR="00517B53" w:rsidRDefault="00517B53" w:rsidP="00517B53">
            <w:pPr>
              <w:spacing w:after="0" w:line="259" w:lineRule="auto"/>
              <w:ind w:left="0" w:right="0" w:firstLine="0"/>
              <w:jc w:val="left"/>
            </w:pPr>
            <w:r>
              <w:t>1</w:t>
            </w:r>
          </w:p>
        </w:tc>
        <w:tc>
          <w:tcPr>
            <w:tcW w:w="6835" w:type="dxa"/>
            <w:tcBorders>
              <w:top w:val="single" w:sz="4" w:space="0" w:color="auto"/>
              <w:left w:val="single" w:sz="4" w:space="0" w:color="000000"/>
              <w:bottom w:val="single" w:sz="4" w:space="0" w:color="000000"/>
              <w:right w:val="single" w:sz="4" w:space="0" w:color="000000"/>
            </w:tcBorders>
          </w:tcPr>
          <w:p w:rsidR="00517B53" w:rsidRDefault="00517B53" w:rsidP="00755090">
            <w:pPr>
              <w:spacing w:after="0" w:line="259" w:lineRule="auto"/>
              <w:ind w:left="0" w:right="0" w:firstLine="0"/>
              <w:jc w:val="left"/>
            </w:pPr>
            <w:r>
              <w:t>- lietoti transportlīdzekļa gaisa masas plūsmas mērītāji ar ražotāja marķējumu 074906461, 0280217127;</w:t>
            </w:r>
          </w:p>
          <w:p w:rsidR="00517B53" w:rsidRDefault="00517B53" w:rsidP="00755090">
            <w:pPr>
              <w:spacing w:after="0" w:line="259" w:lineRule="auto"/>
              <w:ind w:left="0" w:right="0" w:firstLine="0"/>
              <w:jc w:val="left"/>
            </w:pPr>
            <w:r>
              <w:t>- lietoti transportlīdzekļa vadības un kontroles bloki un moduļi ar ražotāja marķējumu Nr. 31987389401, 4N0907064BP, TFWD1G631, 5Q0959655AA, A3C1196910700, 988205X50A, 98800EB300, 8966144080, 7532988, 9834609880, 2710753697002, 61356935800, 9827096780, 406204313, B/N, B/N;</w:t>
            </w:r>
          </w:p>
          <w:p w:rsidR="00517B53" w:rsidRDefault="00517B53" w:rsidP="00755090">
            <w:pPr>
              <w:spacing w:after="0" w:line="259" w:lineRule="auto"/>
              <w:ind w:left="0" w:right="0" w:firstLine="0"/>
              <w:jc w:val="left"/>
            </w:pPr>
            <w:r>
              <w:t>- lietots transportlīdzekļa kontroles modulis ar ražotāja marķējumu Nr. 3009058610;</w:t>
            </w:r>
          </w:p>
          <w:p w:rsidR="00517B53" w:rsidRDefault="00517B53" w:rsidP="00755090">
            <w:pPr>
              <w:spacing w:after="0" w:line="259" w:lineRule="auto"/>
              <w:ind w:left="0" w:right="0" w:firstLine="0"/>
              <w:jc w:val="left"/>
            </w:pPr>
            <w:r>
              <w:t>- lietots transportlīdzekļa vadības modulis ar ražotāja marķējumu Nr. 357919506;</w:t>
            </w:r>
          </w:p>
          <w:p w:rsidR="00517B53" w:rsidRDefault="00517B53" w:rsidP="00755090">
            <w:pPr>
              <w:spacing w:after="0" w:line="259" w:lineRule="auto"/>
              <w:ind w:left="0" w:right="0" w:firstLine="0"/>
              <w:jc w:val="left"/>
            </w:pPr>
            <w:r>
              <w:t>- lietoti transportlīdzekļa vadības bloki ar ražotāja marķējumu Nr. P10020B48000, A1669004115, 5HB011967-01, 5G0947291J, 98504051506, 5GO868837;</w:t>
            </w:r>
          </w:p>
          <w:p w:rsidR="00517B53" w:rsidRDefault="00517B53" w:rsidP="00755090">
            <w:pPr>
              <w:spacing w:after="0" w:line="259" w:lineRule="auto"/>
              <w:ind w:left="0" w:right="0" w:firstLine="0"/>
              <w:jc w:val="left"/>
            </w:pPr>
            <w:r>
              <w:t>- lietoti transportlīdzekļa vadības bloki ar ražotāja marķējumu Nr. 95NW18D451A, 19984304141009FT218015, 455911-402;</w:t>
            </w:r>
          </w:p>
          <w:p w:rsidR="00517B53" w:rsidRDefault="00517B53" w:rsidP="00755090">
            <w:pPr>
              <w:spacing w:after="0" w:line="259" w:lineRule="auto"/>
              <w:ind w:left="0" w:right="0" w:firstLine="0"/>
              <w:jc w:val="left"/>
            </w:pPr>
            <w:r>
              <w:t>- drošinātāju kārbas ar releju ar ražotāja marķējumu Nr. 9806192580, PP-T20-GF10, PP-TD40, PA66+PPE ;</w:t>
            </w:r>
          </w:p>
          <w:p w:rsidR="00517B53" w:rsidRDefault="00517B53" w:rsidP="00755090">
            <w:pPr>
              <w:spacing w:after="0" w:line="259" w:lineRule="auto"/>
              <w:ind w:left="0" w:right="0" w:firstLine="0"/>
              <w:jc w:val="left"/>
            </w:pPr>
            <w:r>
              <w:t>- drošinātāju kārba ar ražotāja marķējumu Nr. A2135406100;</w:t>
            </w:r>
          </w:p>
          <w:p w:rsidR="00517B53" w:rsidRDefault="00517B53" w:rsidP="00755090">
            <w:pPr>
              <w:spacing w:after="0" w:line="259" w:lineRule="auto"/>
              <w:ind w:left="0" w:right="0" w:firstLine="0"/>
              <w:jc w:val="left"/>
            </w:pPr>
            <w:r>
              <w:t>- releji ar strāvas spriegumu 12 V un stiprumu 15 A, ar ražotāja marķējumu Nr. 61368384505, 357906381A, 61361388911, 61368373700, 61361388911, 61368373700;</w:t>
            </w:r>
          </w:p>
          <w:p w:rsidR="00517B53" w:rsidRDefault="00517B53" w:rsidP="00755090">
            <w:pPr>
              <w:spacing w:after="0" w:line="259" w:lineRule="auto"/>
              <w:ind w:left="0" w:right="0" w:firstLine="0"/>
              <w:jc w:val="left"/>
            </w:pPr>
            <w:r>
              <w:t>-lietots automašīnas logu tīrītāju (lietus) slēdzis ar ražotāja marķējumu 10083535 – 04;</w:t>
            </w:r>
          </w:p>
          <w:p w:rsidR="00517B53" w:rsidRDefault="00517B53" w:rsidP="00755090">
            <w:pPr>
              <w:spacing w:after="0" w:line="259" w:lineRule="auto"/>
              <w:ind w:left="0" w:right="0" w:firstLine="0"/>
              <w:jc w:val="left"/>
            </w:pPr>
            <w:r>
              <w:lastRenderedPageBreak/>
              <w:t xml:space="preserve">- lietots transportlīdzekļa bremžu gaismas ieslēgšanas slēdzis ar ražotāja marķējumu Nr. 9813503180; </w:t>
            </w:r>
          </w:p>
          <w:p w:rsidR="00583E07" w:rsidRDefault="00517B53" w:rsidP="00755090">
            <w:pPr>
              <w:spacing w:after="0" w:line="259" w:lineRule="auto"/>
              <w:ind w:left="0" w:right="0" w:firstLine="0"/>
              <w:jc w:val="left"/>
            </w:pPr>
            <w:r>
              <w:t>- degvielas sistēmas bloķēšanas slēdzis ar ražotāja marķējumu Nr. 7700414373</w:t>
            </w:r>
            <w:r w:rsidR="00583E07">
              <w:t>;</w:t>
            </w:r>
          </w:p>
          <w:p w:rsidR="00583E07" w:rsidRDefault="00583E07" w:rsidP="00755090">
            <w:pPr>
              <w:spacing w:after="0" w:line="259" w:lineRule="auto"/>
              <w:ind w:left="0" w:right="0" w:firstLine="0"/>
              <w:jc w:val="left"/>
            </w:pPr>
            <w:r>
              <w:t>-</w:t>
            </w:r>
            <w:r w:rsidR="00517B53">
              <w:t xml:space="preserve"> lietoti transportlīdzekļa durvju aizvēršanas brīdinājuma signālu ieslēgšanas slēdži ar ražotāja marķējumu Nr. B/N</w:t>
            </w:r>
            <w:r>
              <w:t>;</w:t>
            </w:r>
          </w:p>
          <w:p w:rsidR="00583E07" w:rsidRDefault="00583E07" w:rsidP="00755090">
            <w:pPr>
              <w:spacing w:after="0" w:line="259" w:lineRule="auto"/>
              <w:ind w:left="0" w:right="0" w:firstLine="0"/>
              <w:jc w:val="left"/>
            </w:pPr>
            <w:r>
              <w:t xml:space="preserve">- </w:t>
            </w:r>
            <w:r w:rsidR="00517B53">
              <w:t>lietots transportlīdzekļa antenas pastiprinātājs ar ražotāja marķējumu Nr. A23890500</w:t>
            </w:r>
            <w:r>
              <w:t>;</w:t>
            </w:r>
          </w:p>
          <w:p w:rsidR="00583E07" w:rsidRDefault="00583E07" w:rsidP="00755090">
            <w:pPr>
              <w:spacing w:after="0" w:line="259" w:lineRule="auto"/>
              <w:ind w:left="0" w:right="0" w:firstLine="0"/>
              <w:jc w:val="left"/>
            </w:pPr>
            <w:r>
              <w:t xml:space="preserve">- </w:t>
            </w:r>
            <w:r w:rsidR="00517B53">
              <w:t>lietots transportlīdzekļa pagriežams slēdzi ar ražotāja marķējumu Nr. 5G0941431AP</w:t>
            </w:r>
            <w:r>
              <w:t>;</w:t>
            </w:r>
          </w:p>
          <w:p w:rsidR="00FD1AB5" w:rsidRDefault="00583E07" w:rsidP="00755090">
            <w:pPr>
              <w:spacing w:after="0" w:line="259" w:lineRule="auto"/>
              <w:ind w:left="0" w:right="0" w:firstLine="0"/>
              <w:jc w:val="left"/>
            </w:pPr>
            <w:r>
              <w:t xml:space="preserve">- </w:t>
            </w:r>
            <w:r w:rsidR="00517B53">
              <w:t>lietoti transportlīdzekļa spiedpogas slēdži ar ražotāja marķējumu Nr. 1X10SD, start/stop, 5G1919225</w:t>
            </w:r>
          </w:p>
        </w:tc>
        <w:tc>
          <w:tcPr>
            <w:tcW w:w="1701" w:type="dxa"/>
            <w:tcBorders>
              <w:top w:val="single" w:sz="4" w:space="0" w:color="auto"/>
              <w:left w:val="single" w:sz="4" w:space="0" w:color="000000"/>
              <w:bottom w:val="single" w:sz="4" w:space="0" w:color="000000"/>
              <w:right w:val="single" w:sz="4" w:space="0" w:color="000000"/>
            </w:tcBorders>
          </w:tcPr>
          <w:p w:rsidR="00FD1AB5" w:rsidRDefault="00FD1AB5"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p>
          <w:p w:rsidR="00517B53" w:rsidRDefault="00517B53" w:rsidP="00755090">
            <w:pPr>
              <w:spacing w:after="0" w:line="259" w:lineRule="auto"/>
              <w:ind w:left="0" w:right="0" w:firstLine="0"/>
            </w:pPr>
            <w:r>
              <w:t xml:space="preserve">    48 gab.</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FC2498" w:rsidRDefault="00122A7F">
      <w:pPr>
        <w:numPr>
          <w:ilvl w:val="1"/>
          <w:numId w:val="1"/>
        </w:numPr>
        <w:ind w:right="0" w:hanging="720"/>
      </w:pPr>
      <w:r>
        <w:t xml:space="preserve">Realizējamās Mantas atrašanās vieta – </w:t>
      </w:r>
      <w:r w:rsidR="00583E07">
        <w:t>Varoņu</w:t>
      </w:r>
      <w:r>
        <w:t xml:space="preserve"> iela </w:t>
      </w:r>
      <w:r w:rsidR="00583E07">
        <w:t>27</w:t>
      </w:r>
      <w:r>
        <w:t xml:space="preserve">, </w:t>
      </w:r>
      <w:r w:rsidR="00583E07">
        <w:t>Rēzekne</w:t>
      </w:r>
      <w:r>
        <w:t xml:space="preserve">.  </w:t>
      </w:r>
    </w:p>
    <w:p w:rsidR="00FC2498" w:rsidRPr="009C36C5" w:rsidRDefault="00122A7F">
      <w:pPr>
        <w:spacing w:after="40" w:line="252" w:lineRule="auto"/>
        <w:ind w:left="1148" w:right="8" w:hanging="706"/>
        <w:rPr>
          <w:szCs w:val="24"/>
        </w:rPr>
      </w:pPr>
      <w:r>
        <w:rPr>
          <w:sz w:val="22"/>
        </w:rPr>
        <w:t xml:space="preserve">             </w:t>
      </w:r>
      <w:r w:rsidRPr="009C36C5">
        <w:rPr>
          <w:szCs w:val="24"/>
        </w:rPr>
        <w:t xml:space="preserve">Realizējamo mantu var apskatīties darba dienās no plkst. 9.00 līdz 16.00, tās glabāšanas  vietā, ne vēlāk kā līdz </w:t>
      </w:r>
      <w:r w:rsidR="00755090">
        <w:rPr>
          <w:szCs w:val="24"/>
        </w:rPr>
        <w:t>2</w:t>
      </w:r>
      <w:r w:rsidR="00583E07">
        <w:rPr>
          <w:szCs w:val="24"/>
        </w:rPr>
        <w:t>8</w:t>
      </w:r>
      <w:r w:rsidRPr="009C36C5">
        <w:rPr>
          <w:szCs w:val="24"/>
        </w:rPr>
        <w:t xml:space="preserve">. </w:t>
      </w:r>
      <w:r w:rsidR="00C3228D">
        <w:rPr>
          <w:szCs w:val="24"/>
        </w:rPr>
        <w:t>mai</w:t>
      </w:r>
      <w:bookmarkStart w:id="0" w:name="_GoBack"/>
      <w:bookmarkEnd w:id="0"/>
      <w:r w:rsidR="00C3228D">
        <w:rPr>
          <w:szCs w:val="24"/>
        </w:rPr>
        <w:t>jam</w:t>
      </w:r>
      <w:r w:rsidRPr="009C36C5">
        <w:rPr>
          <w:szCs w:val="24"/>
        </w:rPr>
        <w:t xml:space="preserve">, svētku dienās un brīvdienās mantas apskate netiek nodrošināta.. Mantas apskates laiks ir jāsaskaņo pa tālruni </w:t>
      </w:r>
      <w:r w:rsidR="000B1643">
        <w:rPr>
          <w:szCs w:val="24"/>
        </w:rPr>
        <w:t xml:space="preserve">+371 </w:t>
      </w:r>
      <w:r w:rsidRPr="009C36C5">
        <w:rPr>
          <w:szCs w:val="24"/>
        </w:rPr>
        <w:t>2</w:t>
      </w:r>
      <w:r w:rsidR="00583E07">
        <w:rPr>
          <w:szCs w:val="24"/>
        </w:rPr>
        <w:t>5617630</w:t>
      </w:r>
      <w:r w:rsidRPr="009C36C5">
        <w:rPr>
          <w:szCs w:val="24"/>
        </w:rPr>
        <w:t xml:space="preserve">, </w:t>
      </w:r>
      <w:r w:rsidR="000B1643">
        <w:rPr>
          <w:szCs w:val="24"/>
        </w:rPr>
        <w:t xml:space="preserve">+371 </w:t>
      </w:r>
      <w:r w:rsidRPr="009C36C5">
        <w:rPr>
          <w:szCs w:val="24"/>
        </w:rPr>
        <w:t>2</w:t>
      </w:r>
      <w:r w:rsidR="003D4584" w:rsidRPr="009C36C5">
        <w:rPr>
          <w:szCs w:val="24"/>
        </w:rPr>
        <w:t>8279174</w:t>
      </w:r>
      <w:r w:rsidRPr="009C36C5">
        <w:rPr>
          <w:szCs w:val="24"/>
        </w:rPr>
        <w:t xml:space="preserve">. </w:t>
      </w:r>
    </w:p>
    <w:p w:rsidR="00FC2498" w:rsidRDefault="00122A7F">
      <w:pPr>
        <w:numPr>
          <w:ilvl w:val="1"/>
          <w:numId w:val="1"/>
        </w:numPr>
        <w:spacing w:after="17" w:line="265" w:lineRule="auto"/>
        <w:ind w:right="0" w:hanging="720"/>
      </w:pPr>
      <w:r>
        <w:t xml:space="preserve">Ar informāciju par realizējamo mantu interesenti var iepazīties Piedrujas iela 20, Rīga, iepriekš sazinoties pa tālruni  +371 </w:t>
      </w:r>
      <w:r w:rsidR="003D4584">
        <w:t>28279174</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pPr>
        <w:numPr>
          <w:ilvl w:val="1"/>
          <w:numId w:val="1"/>
        </w:numPr>
        <w:spacing w:after="4"/>
        <w:ind w:right="0" w:hanging="720"/>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pPr>
        <w:spacing w:after="352"/>
        <w:ind w:left="1162" w:right="0" w:firstLine="0"/>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2 (divu) darba dienu laikā pēc dienas, kad Aģentūras pārstāvis nosūtījis rēķinu.   </w:t>
      </w:r>
    </w:p>
    <w:p w:rsidR="00FC2498" w:rsidRDefault="00122A7F">
      <w:pPr>
        <w:ind w:left="-1" w:right="0"/>
      </w:pPr>
      <w:r>
        <w:t>3.2.</w:t>
      </w:r>
      <w:r>
        <w:rPr>
          <w:rFonts w:ascii="Arial" w:eastAsia="Arial" w:hAnsi="Arial" w:cs="Arial"/>
        </w:rPr>
        <w:t xml:space="preserve"> </w:t>
      </w:r>
      <w:r>
        <w:t xml:space="preserve">Ja priekšapmaksa 2 (divu) darba dienu laikā netiek veikta, Aģentūra uzskata, ka persona ir atteikusies no mantas iegādes un  piešķir tiesības iegādāties Mantu nākamajai personai, kura piedāvājusi nākamo augstāko cenu.    </w:t>
      </w:r>
    </w:p>
    <w:p w:rsidR="00FC2498" w:rsidRDefault="00122A7F" w:rsidP="00122A7F">
      <w:pPr>
        <w:ind w:left="-1" w:right="0"/>
      </w:pPr>
      <w:r>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122A7F">
      <w:pPr>
        <w:ind w:left="709" w:right="0" w:firstLine="14"/>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ne vēlāk kā 5 (piecu)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lastRenderedPageBreak/>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755090">
        <w:rPr>
          <w:b/>
        </w:rPr>
        <w:t>2</w:t>
      </w:r>
      <w:r w:rsidR="00985B06">
        <w:rPr>
          <w:b/>
        </w:rPr>
        <w:t>9</w:t>
      </w:r>
      <w:r>
        <w:rPr>
          <w:b/>
        </w:rPr>
        <w:t xml:space="preserve">. </w:t>
      </w:r>
      <w:r w:rsidR="00755090">
        <w:rPr>
          <w:b/>
        </w:rPr>
        <w:t>aprīlim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iepriekš sazinoties pa tālruni +371 2</w:t>
      </w:r>
      <w:r w:rsidR="00730FD4">
        <w:t>8279174</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lastRenderedPageBreak/>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Valsts ieņēmuma dienesta, turpmāk - VID administrēto nodokļu (nodevu) parāds nedrīkst pārsniegt 150,00 EUR.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tiesas nolēmumu nedrīkst būt pasludināts maksātnespējas process.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94" w:line="259" w:lineRule="auto"/>
        <w:ind w:left="0" w:right="8238" w:firstLine="0"/>
        <w:jc w:val="righ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p w:rsidR="00FC2498" w:rsidRDefault="00122A7F">
      <w:pPr>
        <w:spacing w:after="0" w:line="259" w:lineRule="auto"/>
        <w:ind w:left="14" w:right="0" w:firstLine="0"/>
        <w:jc w:val="left"/>
      </w:pPr>
      <w:r>
        <w:t xml:space="preserve">  </w:t>
      </w:r>
    </w:p>
    <w:sectPr w:rsidR="00FC249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57DD1"/>
    <w:rsid w:val="001700A2"/>
    <w:rsid w:val="00187D66"/>
    <w:rsid w:val="00233D02"/>
    <w:rsid w:val="002A5884"/>
    <w:rsid w:val="003D4584"/>
    <w:rsid w:val="004138EF"/>
    <w:rsid w:val="00423E79"/>
    <w:rsid w:val="004379AB"/>
    <w:rsid w:val="004514DE"/>
    <w:rsid w:val="004B2198"/>
    <w:rsid w:val="004F3D38"/>
    <w:rsid w:val="00515C37"/>
    <w:rsid w:val="00517B53"/>
    <w:rsid w:val="00583E07"/>
    <w:rsid w:val="005D2B3D"/>
    <w:rsid w:val="005F5164"/>
    <w:rsid w:val="00730FD4"/>
    <w:rsid w:val="00755090"/>
    <w:rsid w:val="007646F4"/>
    <w:rsid w:val="008A1071"/>
    <w:rsid w:val="008E4FAC"/>
    <w:rsid w:val="0091590B"/>
    <w:rsid w:val="009245C0"/>
    <w:rsid w:val="00985B06"/>
    <w:rsid w:val="009C36C5"/>
    <w:rsid w:val="009C6E2A"/>
    <w:rsid w:val="00A340C2"/>
    <w:rsid w:val="00A63659"/>
    <w:rsid w:val="00AA7BED"/>
    <w:rsid w:val="00AB374C"/>
    <w:rsid w:val="00BB43B6"/>
    <w:rsid w:val="00C3228D"/>
    <w:rsid w:val="00CB620D"/>
    <w:rsid w:val="00CE1DC3"/>
    <w:rsid w:val="00F15FCF"/>
    <w:rsid w:val="00F85093"/>
    <w:rsid w:val="00FC2498"/>
    <w:rsid w:val="00FD1A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D5BB6"/>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 w:type="character" w:styleId="Emphasis">
    <w:name w:val="Emphasis"/>
    <w:basedOn w:val="DefaultParagraphFont"/>
    <w:uiPriority w:val="20"/>
    <w:qFormat/>
    <w:rsid w:val="00583E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Valērijs Maļevičs</cp:lastModifiedBy>
  <cp:revision>4</cp:revision>
  <dcterms:created xsi:type="dcterms:W3CDTF">2026-05-25T18:23:00Z</dcterms:created>
  <dcterms:modified xsi:type="dcterms:W3CDTF">2026-05-26T07:11:00Z</dcterms:modified>
</cp:coreProperties>
</file>