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24213C" w:rsidP="00E46588">
      <w:pPr>
        <w:pStyle w:val="Heading2"/>
        <w:jc w:val="center"/>
      </w:pPr>
      <w:r>
        <w:t>51</w:t>
      </w:r>
      <w:bookmarkStart w:id="0" w:name="_GoBack"/>
      <w:bookmarkEnd w:id="0"/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357D" w:rsidRPr="0010357D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D651C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caps/>
                <w:sz w:val="24"/>
                <w:szCs w:val="24"/>
              </w:rPr>
            </w:pPr>
            <w:r w:rsidRPr="00FD651C">
              <w:rPr>
                <w:caps/>
                <w:sz w:val="24"/>
                <w:szCs w:val="24"/>
              </w:rPr>
              <w:t>MC 9283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caps/>
                <w:sz w:val="24"/>
                <w:szCs w:val="24"/>
              </w:rPr>
            </w:pPr>
            <w:r w:rsidRPr="00FD651C">
              <w:rPr>
                <w:caps/>
                <w:sz w:val="24"/>
                <w:szCs w:val="24"/>
              </w:rPr>
              <w:t>HYUNDAI GETZ</w:t>
            </w:r>
          </w:p>
          <w:p w:rsidR="00FD651C" w:rsidRPr="00FD651C" w:rsidRDefault="00FD651C" w:rsidP="00FD651C">
            <w:pPr>
              <w:jc w:val="center"/>
              <w:rPr>
                <w:bCs/>
                <w:sz w:val="24"/>
                <w:szCs w:val="24"/>
              </w:rPr>
            </w:pPr>
            <w:r w:rsidRPr="00FD651C">
              <w:rPr>
                <w:bCs/>
                <w:sz w:val="24"/>
                <w:szCs w:val="24"/>
              </w:rPr>
              <w:t>VIN: KMHBT31HP3U038829</w:t>
            </w:r>
          </w:p>
          <w:p w:rsidR="00FD651C" w:rsidRPr="00FD651C" w:rsidRDefault="00FD651C" w:rsidP="00FD651C">
            <w:pPr>
              <w:jc w:val="center"/>
              <w:rPr>
                <w:bCs/>
                <w:sz w:val="24"/>
                <w:szCs w:val="24"/>
              </w:rPr>
            </w:pPr>
            <w:r w:rsidRPr="00FD651C">
              <w:rPr>
                <w:bCs/>
                <w:sz w:val="24"/>
                <w:szCs w:val="24"/>
              </w:rPr>
              <w:t>(TL-141191)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sz w:val="24"/>
                <w:szCs w:val="24"/>
              </w:rPr>
            </w:pPr>
            <w:r w:rsidRPr="00FD651C">
              <w:rPr>
                <w:sz w:val="24"/>
                <w:szCs w:val="24"/>
              </w:rPr>
              <w:t>2003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sz w:val="24"/>
                <w:szCs w:val="24"/>
              </w:rPr>
            </w:pPr>
            <w:r w:rsidRPr="00FD651C">
              <w:rPr>
                <w:sz w:val="24"/>
                <w:szCs w:val="24"/>
              </w:rPr>
              <w:t>141191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sz w:val="24"/>
                <w:szCs w:val="24"/>
              </w:rPr>
            </w:pPr>
            <w:r w:rsidRPr="00FD651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sz w:val="24"/>
                <w:szCs w:val="24"/>
              </w:rPr>
            </w:pPr>
            <w:proofErr w:type="spellStart"/>
            <w:r w:rsidRPr="00FD651C">
              <w:rPr>
                <w:sz w:val="24"/>
                <w:szCs w:val="24"/>
              </w:rPr>
              <w:t>Rājumsila</w:t>
            </w:r>
            <w:proofErr w:type="spellEnd"/>
            <w:r w:rsidRPr="00FD651C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651C" w:rsidRPr="00FD651C" w:rsidRDefault="00FD651C" w:rsidP="00FD651C">
            <w:pPr>
              <w:jc w:val="center"/>
              <w:rPr>
                <w:sz w:val="24"/>
                <w:szCs w:val="24"/>
              </w:rPr>
            </w:pPr>
            <w:r w:rsidRPr="00FD651C">
              <w:rPr>
                <w:sz w:val="24"/>
                <w:szCs w:val="24"/>
              </w:rPr>
              <w:t>231,60</w:t>
            </w:r>
          </w:p>
        </w:tc>
      </w:tr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523DD4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4383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15</cp:revision>
  <cp:lastPrinted>2022-07-06T07:55:00Z</cp:lastPrinted>
  <dcterms:created xsi:type="dcterms:W3CDTF">2022-03-30T09:19:00Z</dcterms:created>
  <dcterms:modified xsi:type="dcterms:W3CDTF">2022-07-06T07:55:00Z</dcterms:modified>
</cp:coreProperties>
</file>